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EE54C" w14:textId="77777777" w:rsidR="00344AA9" w:rsidRPr="001C26C4" w:rsidRDefault="00344AA9" w:rsidP="00344AA9">
      <w:pPr>
        <w:tabs>
          <w:tab w:val="center" w:pos="5233"/>
        </w:tabs>
        <w:ind w:right="118"/>
        <w:jc w:val="right"/>
        <w:rPr>
          <w:rFonts w:ascii="Bookman Old Style" w:eastAsia="Microsoft YaHei" w:hAnsi="Bookman Old Style" w:cs="Microsoft YaHei"/>
          <w:color w:val="1F497D" w:themeColor="text2"/>
          <w:sz w:val="22"/>
          <w:szCs w:val="22"/>
          <w:lang w:eastAsia="zh-CN"/>
        </w:rPr>
      </w:pPr>
      <w:bookmarkStart w:id="0" w:name="_Hlk129007582"/>
      <w:r w:rsidRPr="001C26C4">
        <w:rPr>
          <w:rFonts w:ascii="Bookman Old Style" w:hAnsi="Bookman Old Style"/>
          <w:noProof/>
          <w:sz w:val="22"/>
          <w:szCs w:val="22"/>
        </w:rPr>
        <w:drawing>
          <wp:anchor distT="0" distB="0" distL="114300" distR="114300" simplePos="0" relativeHeight="251660288" behindDoc="0" locked="0" layoutInCell="1" allowOverlap="1" wp14:anchorId="681669E7" wp14:editId="3EE9A813">
            <wp:simplePos x="0" y="0"/>
            <wp:positionH relativeFrom="column">
              <wp:posOffset>21590</wp:posOffset>
            </wp:positionH>
            <wp:positionV relativeFrom="paragraph">
              <wp:posOffset>69215</wp:posOffset>
            </wp:positionV>
            <wp:extent cx="1661577" cy="558474"/>
            <wp:effectExtent l="0" t="0" r="9525" b="9525"/>
            <wp:wrapSquare wrapText="bothSides"/>
            <wp:docPr id="34" name="Εικόνα 4">
              <a:extLst xmlns:a="http://schemas.openxmlformats.org/drawingml/2006/main">
                <a:ext uri="{FF2B5EF4-FFF2-40B4-BE49-F238E27FC236}">
                  <a16:creationId xmlns:a16="http://schemas.microsoft.com/office/drawing/2014/main" id="{567F3B70-D3CD-490C-9F53-47E49C3DA739}"/>
                </a:ext>
              </a:extLst>
            </wp:docPr>
            <wp:cNvGraphicFramePr/>
            <a:graphic xmlns:a="http://schemas.openxmlformats.org/drawingml/2006/main">
              <a:graphicData uri="http://schemas.openxmlformats.org/drawingml/2006/picture">
                <pic:pic xmlns:pic="http://schemas.openxmlformats.org/drawingml/2006/picture">
                  <pic:nvPicPr>
                    <pic:cNvPr id="19" name="Εικόνα 4">
                      <a:extLst>
                        <a:ext uri="{FF2B5EF4-FFF2-40B4-BE49-F238E27FC236}">
                          <a16:creationId xmlns:a16="http://schemas.microsoft.com/office/drawing/2014/main" id="{567F3B70-D3CD-490C-9F53-47E49C3DA739}"/>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1577" cy="558474"/>
                    </a:xfrm>
                    <a:prstGeom prst="rect">
                      <a:avLst/>
                    </a:prstGeom>
                  </pic:spPr>
                </pic:pic>
              </a:graphicData>
            </a:graphic>
            <wp14:sizeRelH relativeFrom="margin">
              <wp14:pctWidth>0</wp14:pctWidth>
            </wp14:sizeRelH>
            <wp14:sizeRelV relativeFrom="margin">
              <wp14:pctHeight>0</wp14:pctHeight>
            </wp14:sizeRelV>
          </wp:anchor>
        </w:drawing>
      </w:r>
      <w:r w:rsidRPr="001C26C4">
        <w:rPr>
          <w:rFonts w:ascii="Bookman Old Style" w:eastAsia="Microsoft YaHei" w:hAnsi="Bookman Old Style" w:cs="Microsoft YaHei"/>
          <w:color w:val="1F497D" w:themeColor="text2"/>
          <w:sz w:val="22"/>
          <w:szCs w:val="22"/>
          <w:lang w:eastAsia="zh-CN"/>
        </w:rPr>
        <w:t>中远海运比雷埃夫斯港口有限公司</w:t>
      </w:r>
    </w:p>
    <w:p w14:paraId="0F0F9377" w14:textId="77777777" w:rsidR="00344AA9" w:rsidRPr="001C26C4" w:rsidRDefault="00344AA9" w:rsidP="00344AA9">
      <w:pPr>
        <w:tabs>
          <w:tab w:val="center" w:pos="5233"/>
        </w:tabs>
        <w:ind w:right="118"/>
        <w:jc w:val="right"/>
        <w:rPr>
          <w:rFonts w:ascii="Bookman Old Style" w:hAnsi="Bookman Old Style" w:cs="Arial"/>
          <w:color w:val="1F497D" w:themeColor="text2"/>
          <w:sz w:val="22"/>
          <w:szCs w:val="22"/>
          <w:lang w:eastAsia="zh-CN"/>
        </w:rPr>
      </w:pPr>
      <w:r w:rsidRPr="001C26C4">
        <w:rPr>
          <w:rFonts w:ascii="Bookman Old Style" w:hAnsi="Bookman Old Style" w:cs="Arial"/>
          <w:b/>
          <w:color w:val="1F497D" w:themeColor="text2"/>
          <w:sz w:val="22"/>
          <w:szCs w:val="22"/>
        </w:rPr>
        <w:t>PIRAEUS PORT AUTHORITY S.A.</w:t>
      </w:r>
    </w:p>
    <w:p w14:paraId="639903A3" w14:textId="77777777" w:rsidR="00344AA9" w:rsidRPr="001C26C4" w:rsidRDefault="00344AA9" w:rsidP="00344AA9">
      <w:pPr>
        <w:tabs>
          <w:tab w:val="center" w:pos="5233"/>
        </w:tabs>
        <w:ind w:right="118"/>
        <w:jc w:val="right"/>
        <w:rPr>
          <w:rFonts w:ascii="Bookman Old Style" w:hAnsi="Bookman Old Style" w:cs="Arial"/>
          <w:b/>
          <w:color w:val="1F497D" w:themeColor="text2"/>
          <w:sz w:val="22"/>
          <w:szCs w:val="22"/>
          <w:lang w:val="el-GR"/>
        </w:rPr>
      </w:pPr>
      <w:r w:rsidRPr="001C26C4">
        <w:rPr>
          <w:rFonts w:ascii="Bookman Old Style" w:hAnsi="Bookman Old Style" w:cs="Arial"/>
          <w:b/>
          <w:color w:val="1F497D" w:themeColor="text2"/>
          <w:sz w:val="22"/>
          <w:szCs w:val="22"/>
          <w:lang w:val="el-GR"/>
        </w:rPr>
        <w:t>ΟΡΓΑΝΙΣΜΟΣ ΛΙΜΕΝΟΣ ΠΕΙΡΑΙΩΣ Α.Ε.</w:t>
      </w:r>
    </w:p>
    <w:p w14:paraId="002D6207" w14:textId="77777777" w:rsidR="00344AA9" w:rsidRPr="001C26C4" w:rsidRDefault="00344AA9" w:rsidP="00344AA9">
      <w:pPr>
        <w:rPr>
          <w:rFonts w:ascii="Bookman Old Style" w:hAnsi="Bookman Old Style"/>
          <w:sz w:val="22"/>
          <w:szCs w:val="22"/>
          <w:lang w:val="el-GR"/>
        </w:rPr>
      </w:pPr>
      <w:r w:rsidRPr="001C26C4">
        <w:rPr>
          <w:rFonts w:ascii="Bookman Old Style" w:hAnsi="Bookman Old Style"/>
          <w:noProof/>
          <w:sz w:val="22"/>
          <w:szCs w:val="22"/>
        </w:rPr>
        <mc:AlternateContent>
          <mc:Choice Requires="wps">
            <w:drawing>
              <wp:anchor distT="0" distB="0" distL="114300" distR="114300" simplePos="0" relativeHeight="251659264" behindDoc="0" locked="0" layoutInCell="1" allowOverlap="1" wp14:anchorId="24E1AB02" wp14:editId="006A37DC">
                <wp:simplePos x="0" y="0"/>
                <wp:positionH relativeFrom="column">
                  <wp:posOffset>16510</wp:posOffset>
                </wp:positionH>
                <wp:positionV relativeFrom="paragraph">
                  <wp:posOffset>36566</wp:posOffset>
                </wp:positionV>
                <wp:extent cx="6599208" cy="0"/>
                <wp:effectExtent l="19050" t="19050" r="20320" b="33655"/>
                <wp:wrapNone/>
                <wp:docPr id="6" name="Straight Connector 6"/>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713639"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9pt" to="52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" strokecolor="#4579b8 [3044]" strokeweight="2.25pt"/>
            </w:pict>
          </mc:Fallback>
        </mc:AlternateContent>
      </w:r>
      <w:r w:rsidRPr="001C26C4">
        <w:rPr>
          <w:rFonts w:ascii="Bookman Old Style" w:hAnsi="Bookman Old Style"/>
          <w:sz w:val="22"/>
          <w:szCs w:val="22"/>
          <w:lang w:val="el-GR"/>
        </w:rPr>
        <w:t xml:space="preserve">                                                                                           </w:t>
      </w:r>
    </w:p>
    <w:bookmarkEnd w:id="0"/>
    <w:p w14:paraId="56E1DBF0" w14:textId="73C274A9" w:rsidR="0044543D" w:rsidRPr="00BB43E4" w:rsidRDefault="00823ED7" w:rsidP="00F44A2D">
      <w:pPr>
        <w:widowControl w:val="0"/>
        <w:tabs>
          <w:tab w:val="left" w:pos="9072"/>
        </w:tabs>
        <w:ind w:left="567" w:right="-1"/>
        <w:jc w:val="right"/>
        <w:rPr>
          <w:rFonts w:asciiTheme="minorHAnsi" w:hAnsiTheme="minorHAnsi" w:cstheme="minorHAnsi"/>
          <w:sz w:val="22"/>
          <w:szCs w:val="22"/>
          <w:lang w:val="el-GR"/>
        </w:rPr>
      </w:pPr>
      <w:r w:rsidRPr="00A41CC8">
        <w:rPr>
          <w:rFonts w:asciiTheme="minorHAnsi" w:hAnsiTheme="minorHAnsi" w:cstheme="minorHAnsi"/>
          <w:sz w:val="22"/>
          <w:szCs w:val="22"/>
          <w:lang w:val="el-GR"/>
        </w:rPr>
        <w:t>Πειραιάς</w:t>
      </w:r>
      <w:r w:rsidR="006643E7" w:rsidRPr="00A41CC8">
        <w:rPr>
          <w:rFonts w:asciiTheme="minorHAnsi" w:hAnsiTheme="minorHAnsi" w:cstheme="minorHAnsi"/>
          <w:sz w:val="22"/>
          <w:szCs w:val="22"/>
          <w:lang w:val="el-GR"/>
        </w:rPr>
        <w:t xml:space="preserve">, </w:t>
      </w:r>
      <w:r w:rsidR="00C242F0" w:rsidRPr="00A41CC8">
        <w:rPr>
          <w:rFonts w:asciiTheme="minorHAnsi" w:hAnsiTheme="minorHAnsi" w:cstheme="minorHAnsi"/>
          <w:sz w:val="22"/>
          <w:szCs w:val="22"/>
          <w:lang w:val="el-GR"/>
        </w:rPr>
        <w:t xml:space="preserve"> </w:t>
      </w:r>
      <w:r w:rsidR="004851C2">
        <w:rPr>
          <w:rFonts w:asciiTheme="minorHAnsi" w:hAnsiTheme="minorHAnsi" w:cstheme="minorHAnsi"/>
          <w:sz w:val="22"/>
          <w:szCs w:val="22"/>
          <w:lang w:val="el-GR"/>
        </w:rPr>
        <w:t>10</w:t>
      </w:r>
      <w:r w:rsidR="00940732" w:rsidRPr="00A41CC8">
        <w:rPr>
          <w:rFonts w:asciiTheme="minorHAnsi" w:hAnsiTheme="minorHAnsi" w:cstheme="minorHAnsi"/>
          <w:sz w:val="22"/>
          <w:szCs w:val="22"/>
          <w:lang w:val="el-GR"/>
        </w:rPr>
        <w:t>/</w:t>
      </w:r>
      <w:r w:rsidR="004851C2">
        <w:rPr>
          <w:rFonts w:asciiTheme="minorHAnsi" w:hAnsiTheme="minorHAnsi" w:cstheme="minorHAnsi"/>
          <w:sz w:val="22"/>
          <w:szCs w:val="22"/>
          <w:lang w:val="el-GR"/>
        </w:rPr>
        <w:t>10</w:t>
      </w:r>
      <w:r w:rsidR="00940732" w:rsidRPr="00A41CC8">
        <w:rPr>
          <w:rFonts w:asciiTheme="minorHAnsi" w:hAnsiTheme="minorHAnsi" w:cstheme="minorHAnsi"/>
          <w:sz w:val="22"/>
          <w:szCs w:val="22"/>
          <w:lang w:val="el-GR"/>
        </w:rPr>
        <w:t>/20</w:t>
      </w:r>
      <w:r w:rsidR="00E25AE0" w:rsidRPr="00A41CC8">
        <w:rPr>
          <w:rFonts w:asciiTheme="minorHAnsi" w:hAnsiTheme="minorHAnsi" w:cstheme="minorHAnsi"/>
          <w:sz w:val="22"/>
          <w:szCs w:val="22"/>
          <w:lang w:val="el-GR"/>
        </w:rPr>
        <w:t>2</w:t>
      </w:r>
      <w:r w:rsidR="009529DC" w:rsidRPr="00BB43E4">
        <w:rPr>
          <w:rFonts w:asciiTheme="minorHAnsi" w:hAnsiTheme="minorHAnsi" w:cstheme="minorHAnsi"/>
          <w:sz w:val="22"/>
          <w:szCs w:val="22"/>
          <w:lang w:val="el-GR"/>
        </w:rPr>
        <w:t>5</w:t>
      </w:r>
    </w:p>
    <w:p w14:paraId="3D7FE446" w14:textId="77777777" w:rsidR="002170CF" w:rsidRPr="00A41CC8" w:rsidRDefault="002170CF" w:rsidP="00C23ACC">
      <w:pPr>
        <w:shd w:val="clear" w:color="auto" w:fill="FFFFFF"/>
        <w:ind w:right="-1"/>
        <w:rPr>
          <w:rFonts w:asciiTheme="minorHAnsi" w:hAnsiTheme="minorHAnsi" w:cstheme="minorHAnsi"/>
          <w:b/>
          <w:bCs/>
          <w:color w:val="3D3D3D"/>
          <w:sz w:val="22"/>
          <w:szCs w:val="22"/>
          <w:lang w:val="el-GR"/>
        </w:rPr>
      </w:pPr>
    </w:p>
    <w:p w14:paraId="6E6524D3" w14:textId="59F2539F" w:rsidR="00BD7802" w:rsidRDefault="00BD7802" w:rsidP="00A41CC8">
      <w:pPr>
        <w:shd w:val="clear" w:color="auto" w:fill="FFFFFF"/>
        <w:ind w:right="-143"/>
        <w:jc w:val="center"/>
        <w:rPr>
          <w:rFonts w:asciiTheme="minorHAnsi" w:hAnsiTheme="minorHAnsi" w:cstheme="minorHAnsi"/>
          <w:b/>
          <w:bCs/>
          <w:sz w:val="22"/>
          <w:szCs w:val="22"/>
          <w:lang w:val="el-GR"/>
        </w:rPr>
      </w:pPr>
      <w:r w:rsidRPr="00A41CC8">
        <w:rPr>
          <w:rFonts w:asciiTheme="minorHAnsi" w:hAnsiTheme="minorHAnsi" w:cstheme="minorHAnsi"/>
          <w:b/>
          <w:bCs/>
          <w:sz w:val="22"/>
          <w:szCs w:val="22"/>
          <w:lang w:val="el-GR"/>
        </w:rPr>
        <w:t xml:space="preserve">ΠΡΟΣΚΛΗΣΗ </w:t>
      </w:r>
      <w:r w:rsidR="004C13A5" w:rsidRPr="00A41CC8">
        <w:rPr>
          <w:rFonts w:asciiTheme="minorHAnsi" w:hAnsiTheme="minorHAnsi" w:cstheme="minorHAnsi"/>
          <w:b/>
          <w:bCs/>
          <w:sz w:val="22"/>
          <w:szCs w:val="22"/>
          <w:lang w:val="el-GR"/>
        </w:rPr>
        <w:t>ΥΠΟΒΟΛΗΣ ΠΡΟΣΦΟΡΩΝ</w:t>
      </w:r>
    </w:p>
    <w:p w14:paraId="407ECFBB" w14:textId="5B9651ED" w:rsidR="00D03184" w:rsidRPr="00A41CC8" w:rsidRDefault="00D03184" w:rsidP="00A41CC8">
      <w:pPr>
        <w:shd w:val="clear" w:color="auto" w:fill="FFFFFF"/>
        <w:ind w:right="-143"/>
        <w:jc w:val="center"/>
        <w:rPr>
          <w:rFonts w:asciiTheme="minorHAnsi" w:hAnsiTheme="minorHAnsi" w:cstheme="minorHAnsi"/>
          <w:b/>
          <w:bCs/>
          <w:sz w:val="22"/>
          <w:szCs w:val="22"/>
          <w:lang w:val="el-GR"/>
        </w:rPr>
      </w:pPr>
      <w:r>
        <w:rPr>
          <w:rFonts w:asciiTheme="minorHAnsi" w:hAnsiTheme="minorHAnsi" w:cstheme="minorHAnsi"/>
          <w:b/>
          <w:bCs/>
          <w:sz w:val="22"/>
          <w:szCs w:val="22"/>
          <w:lang w:val="el-GR"/>
        </w:rPr>
        <w:t>«ΕΠΙΣΚΕΥΗ ΚΙΓΚΛΙΔΩΜΑΤΩΝ ΜΙΚΡΗΣ ΚΑΙ ΜΕΓΑΛΗΣ ΔΕΞΑΜΕΝΗΣ»</w:t>
      </w:r>
    </w:p>
    <w:p w14:paraId="394292DC" w14:textId="77777777" w:rsidR="00652BBF" w:rsidRPr="00BB7767" w:rsidRDefault="00652BBF" w:rsidP="00A41CC8">
      <w:pPr>
        <w:shd w:val="clear" w:color="auto" w:fill="FFFFFF"/>
        <w:tabs>
          <w:tab w:val="left" w:pos="284"/>
        </w:tabs>
        <w:ind w:right="-143"/>
        <w:jc w:val="both"/>
        <w:rPr>
          <w:rFonts w:asciiTheme="minorHAnsi" w:hAnsiTheme="minorHAnsi" w:cstheme="minorHAnsi"/>
          <w:sz w:val="22"/>
          <w:szCs w:val="22"/>
          <w:lang w:val="el-GR"/>
        </w:rPr>
      </w:pPr>
    </w:p>
    <w:p w14:paraId="4FF392FE" w14:textId="72B8EEAD" w:rsidR="00E023CF" w:rsidRPr="003F70F5" w:rsidRDefault="00E023CF" w:rsidP="00E023CF">
      <w:pPr>
        <w:pStyle w:val="Style1"/>
        <w:tabs>
          <w:tab w:val="clear" w:pos="720"/>
          <w:tab w:val="num" w:pos="426"/>
        </w:tabs>
        <w:rPr>
          <w:lang w:val="en-US" w:eastAsia="el-GR"/>
        </w:rPr>
      </w:pPr>
      <w:r>
        <w:rPr>
          <w:lang w:eastAsia="el-GR"/>
        </w:rPr>
        <w:t>Εισαγωγή</w:t>
      </w:r>
    </w:p>
    <w:p w14:paraId="79186D3D" w14:textId="66F8603F" w:rsidR="00E023CF" w:rsidRDefault="001C1FFD" w:rsidP="00A41CC8">
      <w:pPr>
        <w:shd w:val="clear" w:color="auto" w:fill="FFFFFF"/>
        <w:tabs>
          <w:tab w:val="left" w:pos="284"/>
        </w:tabs>
        <w:ind w:right="-143"/>
        <w:jc w:val="both"/>
        <w:rPr>
          <w:rFonts w:asciiTheme="minorHAnsi" w:hAnsiTheme="minorHAnsi" w:cstheme="minorHAnsi"/>
          <w:sz w:val="22"/>
          <w:szCs w:val="22"/>
          <w:lang w:val="el-GR"/>
        </w:rPr>
      </w:pPr>
      <w:r>
        <w:rPr>
          <w:rFonts w:asciiTheme="minorHAnsi" w:hAnsiTheme="minorHAnsi" w:cstheme="minorHAnsi"/>
          <w:sz w:val="22"/>
          <w:szCs w:val="22"/>
          <w:lang w:val="sv-SE"/>
        </w:rPr>
        <w:t>O</w:t>
      </w:r>
      <w:r w:rsidR="004851C2" w:rsidRPr="00BB7767">
        <w:rPr>
          <w:rFonts w:asciiTheme="minorHAnsi" w:hAnsiTheme="minorHAnsi" w:cstheme="minorHAnsi"/>
          <w:sz w:val="22"/>
          <w:szCs w:val="22"/>
          <w:lang w:val="el-GR"/>
        </w:rPr>
        <w:t xml:space="preserve"> </w:t>
      </w:r>
      <w:r w:rsidR="002170CF" w:rsidRPr="00BB7767">
        <w:rPr>
          <w:rFonts w:asciiTheme="minorHAnsi" w:hAnsiTheme="minorHAnsi" w:cstheme="minorHAnsi"/>
          <w:sz w:val="22"/>
          <w:szCs w:val="22"/>
          <w:lang w:val="el-GR"/>
        </w:rPr>
        <w:t xml:space="preserve">Οργανισμός Λιμένος Πειραιώς Α.Ε. προκηρύσσει </w:t>
      </w:r>
      <w:r w:rsidR="009529DC">
        <w:rPr>
          <w:rFonts w:asciiTheme="minorHAnsi" w:hAnsiTheme="minorHAnsi" w:cstheme="minorHAnsi"/>
          <w:sz w:val="22"/>
          <w:szCs w:val="22"/>
          <w:lang w:val="el-GR"/>
        </w:rPr>
        <w:t xml:space="preserve">ανοιχτό </w:t>
      </w:r>
      <w:r w:rsidR="002170CF" w:rsidRPr="00BB7767">
        <w:rPr>
          <w:rFonts w:asciiTheme="minorHAnsi" w:hAnsiTheme="minorHAnsi" w:cstheme="minorHAnsi"/>
          <w:sz w:val="22"/>
          <w:szCs w:val="22"/>
          <w:lang w:val="el-GR"/>
        </w:rPr>
        <w:t xml:space="preserve">διαγωνισμό </w:t>
      </w:r>
      <w:r w:rsidR="007C04D1" w:rsidRPr="007C04D1">
        <w:rPr>
          <w:rFonts w:asciiTheme="minorHAnsi" w:hAnsiTheme="minorHAnsi" w:cstheme="minorHAnsi"/>
          <w:sz w:val="22"/>
          <w:szCs w:val="22"/>
          <w:lang w:val="el-GR"/>
        </w:rPr>
        <w:t xml:space="preserve">για την </w:t>
      </w:r>
      <w:r w:rsidR="00D03184" w:rsidRPr="00D03184">
        <w:rPr>
          <w:rFonts w:asciiTheme="minorHAnsi" w:hAnsiTheme="minorHAnsi" w:cstheme="minorHAnsi"/>
          <w:sz w:val="22"/>
          <w:szCs w:val="22"/>
          <w:lang w:val="el-GR"/>
        </w:rPr>
        <w:t>Επισκευή και Αντικατάσταση Φθαρμένων Κιγκλιδωμάτων &amp; Κουπαστών στις δύο (2) Μόνιμες Δεξαμενές του ΟΛΠ</w:t>
      </w:r>
      <w:r w:rsidR="00F353C3">
        <w:rPr>
          <w:rFonts w:asciiTheme="minorHAnsi" w:hAnsiTheme="minorHAnsi" w:cstheme="minorHAnsi"/>
          <w:sz w:val="22"/>
          <w:szCs w:val="22"/>
          <w:lang w:val="el-GR"/>
        </w:rPr>
        <w:t xml:space="preserve"> και καλεί τους ενδιαφερόμενους υποψηφίους με επαγγελματική σχετική με το αντικείμενο της πρόσκλησης να υποβάλλουν </w:t>
      </w:r>
      <w:r w:rsidR="0023288C">
        <w:rPr>
          <w:rFonts w:asciiTheme="minorHAnsi" w:hAnsiTheme="minorHAnsi" w:cstheme="minorHAnsi"/>
          <w:sz w:val="22"/>
          <w:szCs w:val="22"/>
          <w:lang w:val="el-GR"/>
        </w:rPr>
        <w:t xml:space="preserve">προσφορά. </w:t>
      </w:r>
      <w:r w:rsidR="00D02993">
        <w:rPr>
          <w:rFonts w:asciiTheme="minorHAnsi" w:hAnsiTheme="minorHAnsi" w:cstheme="minorHAnsi"/>
          <w:sz w:val="22"/>
          <w:szCs w:val="22"/>
          <w:lang w:val="el-GR"/>
        </w:rPr>
        <w:t xml:space="preserve"> </w:t>
      </w:r>
    </w:p>
    <w:p w14:paraId="276FD536" w14:textId="77777777" w:rsidR="00E023CF" w:rsidRDefault="00E023CF" w:rsidP="00A41CC8">
      <w:pPr>
        <w:shd w:val="clear" w:color="auto" w:fill="FFFFFF"/>
        <w:tabs>
          <w:tab w:val="left" w:pos="284"/>
        </w:tabs>
        <w:ind w:right="-143"/>
        <w:jc w:val="both"/>
        <w:rPr>
          <w:rFonts w:asciiTheme="minorHAnsi" w:hAnsiTheme="minorHAnsi" w:cstheme="minorHAnsi"/>
          <w:sz w:val="22"/>
          <w:szCs w:val="22"/>
          <w:lang w:val="el-GR"/>
        </w:rPr>
      </w:pPr>
    </w:p>
    <w:p w14:paraId="31C9030F" w14:textId="69D6DDF3" w:rsidR="00E023CF" w:rsidRPr="000422C9" w:rsidRDefault="000422C9" w:rsidP="001A10E6">
      <w:pPr>
        <w:pStyle w:val="Style1"/>
        <w:shd w:val="clear" w:color="auto" w:fill="FFFFFF"/>
        <w:tabs>
          <w:tab w:val="clear" w:pos="720"/>
          <w:tab w:val="left" w:pos="284"/>
          <w:tab w:val="num" w:pos="426"/>
        </w:tabs>
        <w:ind w:right="-143"/>
        <w:rPr>
          <w:rFonts w:asciiTheme="minorHAnsi" w:hAnsiTheme="minorHAnsi" w:cstheme="minorHAnsi"/>
          <w:sz w:val="22"/>
          <w:szCs w:val="22"/>
        </w:rPr>
      </w:pPr>
      <w:r>
        <w:rPr>
          <w:lang w:eastAsia="el-GR"/>
        </w:rPr>
        <w:t>Δικαιούμενοι συμμετοχής</w:t>
      </w:r>
    </w:p>
    <w:p w14:paraId="0F5B3384" w14:textId="283CF41F" w:rsidR="004851C2" w:rsidRPr="004851C2" w:rsidRDefault="00D02993" w:rsidP="00E64728">
      <w:pPr>
        <w:shd w:val="clear" w:color="auto" w:fill="FFFFFF"/>
        <w:tabs>
          <w:tab w:val="left" w:pos="284"/>
        </w:tabs>
        <w:ind w:right="-143"/>
        <w:jc w:val="both"/>
        <w:rPr>
          <w:rFonts w:asciiTheme="minorHAnsi" w:hAnsiTheme="minorHAnsi" w:cstheme="minorHAnsi"/>
          <w:sz w:val="22"/>
          <w:szCs w:val="22"/>
          <w:lang w:val="el-GR"/>
        </w:rPr>
      </w:pPr>
      <w:r w:rsidRPr="00D02993">
        <w:rPr>
          <w:rFonts w:asciiTheme="minorHAnsi" w:hAnsiTheme="minorHAnsi" w:cstheme="minorHAnsi"/>
          <w:sz w:val="22"/>
          <w:szCs w:val="22"/>
          <w:lang w:val="el-GR"/>
        </w:rPr>
        <w:t xml:space="preserve">Οι </w:t>
      </w:r>
      <w:r>
        <w:rPr>
          <w:rFonts w:asciiTheme="minorHAnsi" w:hAnsiTheme="minorHAnsi" w:cstheme="minorHAnsi"/>
          <w:sz w:val="22"/>
          <w:szCs w:val="22"/>
          <w:lang w:val="el-GR"/>
        </w:rPr>
        <w:t>ενδιαφερόμεν</w:t>
      </w:r>
      <w:r w:rsidR="0023288C">
        <w:rPr>
          <w:rFonts w:asciiTheme="minorHAnsi" w:hAnsiTheme="minorHAnsi" w:cstheme="minorHAnsi"/>
          <w:sz w:val="22"/>
          <w:szCs w:val="22"/>
          <w:lang w:val="el-GR"/>
        </w:rPr>
        <w:t>οι</w:t>
      </w:r>
      <w:r>
        <w:rPr>
          <w:rFonts w:asciiTheme="minorHAnsi" w:hAnsiTheme="minorHAnsi" w:cstheme="minorHAnsi"/>
          <w:sz w:val="22"/>
          <w:szCs w:val="22"/>
          <w:lang w:val="el-GR"/>
        </w:rPr>
        <w:t xml:space="preserve"> υποψηφί</w:t>
      </w:r>
      <w:r w:rsidR="0023288C">
        <w:rPr>
          <w:rFonts w:asciiTheme="minorHAnsi" w:hAnsiTheme="minorHAnsi" w:cstheme="minorHAnsi"/>
          <w:sz w:val="22"/>
          <w:szCs w:val="22"/>
          <w:lang w:val="el-GR"/>
        </w:rPr>
        <w:t>οι</w:t>
      </w:r>
      <w:r>
        <w:rPr>
          <w:rFonts w:asciiTheme="minorHAnsi" w:hAnsiTheme="minorHAnsi" w:cstheme="minorHAnsi"/>
          <w:sz w:val="22"/>
          <w:szCs w:val="22"/>
          <w:lang w:val="el-GR"/>
        </w:rPr>
        <w:t xml:space="preserve"> </w:t>
      </w:r>
      <w:r w:rsidRPr="00D02993">
        <w:rPr>
          <w:rFonts w:asciiTheme="minorHAnsi" w:hAnsiTheme="minorHAnsi" w:cstheme="minorHAnsi"/>
          <w:sz w:val="22"/>
          <w:szCs w:val="22"/>
          <w:lang w:val="el-GR"/>
        </w:rPr>
        <w:t xml:space="preserve">που συμμετέχουν στη </w:t>
      </w:r>
      <w:r>
        <w:rPr>
          <w:rFonts w:asciiTheme="minorHAnsi" w:hAnsiTheme="minorHAnsi" w:cstheme="minorHAnsi"/>
          <w:sz w:val="22"/>
          <w:szCs w:val="22"/>
          <w:lang w:val="el-GR"/>
        </w:rPr>
        <w:t xml:space="preserve">διαγωνιστική διαδικασία </w:t>
      </w:r>
      <w:r w:rsidRPr="00D02993">
        <w:rPr>
          <w:rFonts w:asciiTheme="minorHAnsi" w:hAnsiTheme="minorHAnsi" w:cstheme="minorHAnsi"/>
          <w:sz w:val="22"/>
          <w:szCs w:val="22"/>
          <w:lang w:val="el-GR"/>
        </w:rPr>
        <w:t xml:space="preserve">απαιτείται να ασκούν δραστηριότητα συναφή με το αντικείμενο </w:t>
      </w:r>
      <w:r w:rsidR="00F96C84">
        <w:rPr>
          <w:rFonts w:asciiTheme="minorHAnsi" w:hAnsiTheme="minorHAnsi" w:cstheme="minorHAnsi"/>
          <w:sz w:val="22"/>
          <w:szCs w:val="22"/>
          <w:lang w:val="el-GR"/>
        </w:rPr>
        <w:t>της</w:t>
      </w:r>
      <w:r w:rsidR="004851C2">
        <w:rPr>
          <w:rFonts w:asciiTheme="minorHAnsi" w:hAnsiTheme="minorHAnsi" w:cstheme="minorHAnsi"/>
          <w:sz w:val="22"/>
          <w:szCs w:val="22"/>
          <w:lang w:val="el-GR"/>
        </w:rPr>
        <w:t xml:space="preserve"> πρόσκλησης υποβολής προσφορών.</w:t>
      </w:r>
    </w:p>
    <w:p w14:paraId="4C926A61" w14:textId="77777777" w:rsidR="004851C2" w:rsidRDefault="00E64728" w:rsidP="00E64728">
      <w:pPr>
        <w:shd w:val="clear" w:color="auto" w:fill="FFFFFF"/>
        <w:tabs>
          <w:tab w:val="left" w:pos="284"/>
        </w:tabs>
        <w:ind w:right="-143"/>
        <w:jc w:val="both"/>
        <w:rPr>
          <w:rFonts w:asciiTheme="minorHAnsi" w:hAnsiTheme="minorHAnsi" w:cstheme="minorHAnsi"/>
          <w:sz w:val="22"/>
          <w:szCs w:val="22"/>
          <w:lang w:val="el-GR"/>
        </w:rPr>
      </w:pPr>
      <w:r w:rsidRPr="00E64728">
        <w:rPr>
          <w:rFonts w:asciiTheme="minorHAnsi" w:hAnsiTheme="minorHAnsi" w:cstheme="minorHAnsi"/>
          <w:sz w:val="22"/>
          <w:szCs w:val="22"/>
          <w:lang w:val="el-GR"/>
        </w:rPr>
        <w:t>Δεν επιτρέπεται η συμμετοχή Κοινοπραξιών / Ενώσεων / Ομάδων Εταιρειών.</w:t>
      </w:r>
    </w:p>
    <w:p w14:paraId="1B7CB0F1" w14:textId="456E23A0" w:rsidR="00E64728" w:rsidRPr="003B041C" w:rsidRDefault="00E64728" w:rsidP="00E64728">
      <w:pPr>
        <w:shd w:val="clear" w:color="auto" w:fill="FFFFFF"/>
        <w:tabs>
          <w:tab w:val="left" w:pos="284"/>
        </w:tabs>
        <w:ind w:right="-143"/>
        <w:jc w:val="both"/>
        <w:rPr>
          <w:rFonts w:asciiTheme="minorHAnsi" w:hAnsiTheme="minorHAnsi" w:cstheme="minorHAnsi"/>
          <w:sz w:val="22"/>
          <w:szCs w:val="22"/>
          <w:lang w:val="el-GR"/>
        </w:rPr>
      </w:pPr>
      <w:r w:rsidRPr="00E64728">
        <w:rPr>
          <w:rFonts w:asciiTheme="minorHAnsi" w:hAnsiTheme="minorHAnsi" w:cstheme="minorHAnsi"/>
          <w:sz w:val="22"/>
          <w:szCs w:val="22"/>
          <w:lang w:val="el-GR"/>
        </w:rPr>
        <w:t>Επιπλέον, δεν γίνεται αποδεκτή η ανάθεση υπεργολαβίας για οποιοδήποτε μέρος του έργου</w:t>
      </w:r>
      <w:r>
        <w:rPr>
          <w:rFonts w:asciiTheme="minorHAnsi" w:hAnsiTheme="minorHAnsi" w:cstheme="minorHAnsi"/>
          <w:sz w:val="22"/>
          <w:szCs w:val="22"/>
          <w:lang w:val="el-GR"/>
        </w:rPr>
        <w:t>.</w:t>
      </w:r>
    </w:p>
    <w:p w14:paraId="52310A82" w14:textId="77777777" w:rsidR="00A46D71" w:rsidRPr="00A41CC8" w:rsidRDefault="00A46D71" w:rsidP="00A41CC8">
      <w:pPr>
        <w:shd w:val="clear" w:color="auto" w:fill="FFFFFF"/>
        <w:tabs>
          <w:tab w:val="left" w:pos="284"/>
        </w:tabs>
        <w:ind w:right="-143"/>
        <w:jc w:val="both"/>
        <w:rPr>
          <w:rFonts w:asciiTheme="minorHAnsi" w:hAnsiTheme="minorHAnsi" w:cstheme="minorHAnsi"/>
          <w:sz w:val="22"/>
          <w:szCs w:val="22"/>
          <w:lang w:val="el-GR"/>
        </w:rPr>
      </w:pPr>
    </w:p>
    <w:p w14:paraId="2947B0BB" w14:textId="55067324" w:rsidR="00E023CF" w:rsidRPr="00E023CF" w:rsidRDefault="00E023CF" w:rsidP="00CF10B6">
      <w:pPr>
        <w:pStyle w:val="Style1"/>
        <w:shd w:val="clear" w:color="auto" w:fill="FFFFFF"/>
        <w:tabs>
          <w:tab w:val="clear" w:pos="720"/>
          <w:tab w:val="left" w:pos="284"/>
          <w:tab w:val="num" w:pos="426"/>
        </w:tabs>
        <w:ind w:right="-143"/>
        <w:rPr>
          <w:rFonts w:asciiTheme="minorHAnsi" w:hAnsiTheme="minorHAnsi" w:cstheme="minorHAnsi"/>
          <w:sz w:val="22"/>
          <w:szCs w:val="22"/>
        </w:rPr>
      </w:pPr>
      <w:r>
        <w:rPr>
          <w:lang w:eastAsia="el-GR"/>
        </w:rPr>
        <w:t>Κριτήριο κατακύρωσης</w:t>
      </w:r>
    </w:p>
    <w:p w14:paraId="3E6D0B4C" w14:textId="4232969B" w:rsidR="00BD7802" w:rsidRDefault="004851C2" w:rsidP="00A41CC8">
      <w:pPr>
        <w:shd w:val="clear" w:color="auto" w:fill="FFFFFF"/>
        <w:tabs>
          <w:tab w:val="left" w:pos="284"/>
        </w:tabs>
        <w:ind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Οι εργασίες επισκευής </w:t>
      </w:r>
      <w:r w:rsidR="00E023CF" w:rsidRPr="00E023CF">
        <w:rPr>
          <w:rFonts w:asciiTheme="minorHAnsi" w:hAnsiTheme="minorHAnsi" w:cstheme="minorHAnsi"/>
          <w:sz w:val="22"/>
          <w:szCs w:val="22"/>
          <w:lang w:val="el-GR"/>
        </w:rPr>
        <w:t xml:space="preserve">θα </w:t>
      </w:r>
      <w:r w:rsidRPr="00E023CF">
        <w:rPr>
          <w:rFonts w:asciiTheme="minorHAnsi" w:hAnsiTheme="minorHAnsi" w:cstheme="minorHAnsi"/>
          <w:sz w:val="22"/>
          <w:szCs w:val="22"/>
          <w:lang w:val="el-GR"/>
        </w:rPr>
        <w:t>ανατεθ</w:t>
      </w:r>
      <w:r>
        <w:rPr>
          <w:rFonts w:asciiTheme="minorHAnsi" w:hAnsiTheme="minorHAnsi" w:cstheme="minorHAnsi"/>
          <w:sz w:val="22"/>
          <w:szCs w:val="22"/>
          <w:lang w:val="el-GR"/>
        </w:rPr>
        <w:t>ούν</w:t>
      </w:r>
      <w:r w:rsidRPr="00E023CF">
        <w:rPr>
          <w:rFonts w:asciiTheme="minorHAnsi" w:hAnsiTheme="minorHAnsi" w:cstheme="minorHAnsi"/>
          <w:sz w:val="22"/>
          <w:szCs w:val="22"/>
          <w:lang w:val="el-GR"/>
        </w:rPr>
        <w:t xml:space="preserve"> </w:t>
      </w:r>
      <w:r w:rsidR="00E023CF" w:rsidRPr="00E023CF">
        <w:rPr>
          <w:rFonts w:asciiTheme="minorHAnsi" w:hAnsiTheme="minorHAnsi" w:cstheme="minorHAnsi"/>
          <w:sz w:val="22"/>
          <w:szCs w:val="22"/>
          <w:lang w:val="el-GR"/>
        </w:rPr>
        <w:t xml:space="preserve">στον φορέα </w:t>
      </w:r>
      <w:r>
        <w:rPr>
          <w:rFonts w:asciiTheme="minorHAnsi" w:hAnsiTheme="minorHAnsi" w:cstheme="minorHAnsi"/>
          <w:sz w:val="22"/>
          <w:szCs w:val="22"/>
          <w:lang w:val="el-GR"/>
        </w:rPr>
        <w:t>ο οποίος θα προσφέρει</w:t>
      </w:r>
      <w:r w:rsidRPr="00E023CF">
        <w:rPr>
          <w:rFonts w:asciiTheme="minorHAnsi" w:hAnsiTheme="minorHAnsi" w:cstheme="minorHAnsi"/>
          <w:sz w:val="22"/>
          <w:szCs w:val="22"/>
          <w:lang w:val="el-GR"/>
        </w:rPr>
        <w:t xml:space="preserve"> </w:t>
      </w:r>
      <w:r w:rsidR="00E023CF" w:rsidRPr="00E023CF">
        <w:rPr>
          <w:rFonts w:asciiTheme="minorHAnsi" w:hAnsiTheme="minorHAnsi" w:cstheme="minorHAnsi"/>
          <w:sz w:val="22"/>
          <w:szCs w:val="22"/>
          <w:lang w:val="el-GR"/>
        </w:rPr>
        <w:t>τη συνολική χαμηλότερη προσφερόμενη τιμή.</w:t>
      </w:r>
      <w:r w:rsidR="00E023CF">
        <w:rPr>
          <w:rFonts w:asciiTheme="minorHAnsi" w:hAnsiTheme="minorHAnsi" w:cstheme="minorHAnsi"/>
          <w:sz w:val="22"/>
          <w:szCs w:val="22"/>
          <w:lang w:val="el-GR"/>
        </w:rPr>
        <w:t xml:space="preserve"> </w:t>
      </w:r>
    </w:p>
    <w:p w14:paraId="785735ED" w14:textId="77777777" w:rsidR="00A46D71" w:rsidRPr="00A41CC8" w:rsidRDefault="00A46D71" w:rsidP="00A41CC8">
      <w:pPr>
        <w:shd w:val="clear" w:color="auto" w:fill="FFFFFF"/>
        <w:tabs>
          <w:tab w:val="left" w:pos="284"/>
        </w:tabs>
        <w:ind w:right="-143"/>
        <w:jc w:val="both"/>
        <w:rPr>
          <w:rFonts w:asciiTheme="minorHAnsi" w:hAnsiTheme="minorHAnsi" w:cstheme="minorHAnsi"/>
          <w:color w:val="3D3D3D"/>
          <w:sz w:val="22"/>
          <w:szCs w:val="22"/>
          <w:lang w:val="el-GR"/>
        </w:rPr>
      </w:pPr>
    </w:p>
    <w:p w14:paraId="40CB8CC8" w14:textId="09FDC75F" w:rsidR="00E023CF" w:rsidRDefault="00E023CF" w:rsidP="00E023CF">
      <w:pPr>
        <w:pStyle w:val="Style1"/>
        <w:shd w:val="clear" w:color="auto" w:fill="FFFFFF"/>
        <w:tabs>
          <w:tab w:val="clear" w:pos="720"/>
          <w:tab w:val="left" w:pos="284"/>
          <w:tab w:val="num" w:pos="426"/>
        </w:tabs>
        <w:ind w:right="-143"/>
        <w:rPr>
          <w:rFonts w:asciiTheme="minorHAnsi" w:hAnsiTheme="minorHAnsi" w:cstheme="minorHAnsi"/>
          <w:sz w:val="22"/>
          <w:szCs w:val="22"/>
        </w:rPr>
      </w:pPr>
      <w:r w:rsidRPr="00E023CF">
        <w:rPr>
          <w:lang w:eastAsia="el-GR"/>
        </w:rPr>
        <w:t>Διαδικασία υποβολής προσφορών</w:t>
      </w:r>
    </w:p>
    <w:p w14:paraId="44BCC4B3" w14:textId="717B9D30" w:rsidR="00BD7802" w:rsidRPr="00A41CC8" w:rsidRDefault="00E023CF" w:rsidP="00A41CC8">
      <w:pPr>
        <w:shd w:val="clear" w:color="auto" w:fill="FFFFFF"/>
        <w:tabs>
          <w:tab w:val="left" w:pos="284"/>
        </w:tabs>
        <w:ind w:right="-143"/>
        <w:jc w:val="both"/>
        <w:rPr>
          <w:rFonts w:asciiTheme="minorHAnsi" w:hAnsiTheme="minorHAnsi" w:cstheme="minorHAnsi"/>
          <w:b/>
          <w:sz w:val="22"/>
          <w:szCs w:val="22"/>
          <w:lang w:val="el-GR"/>
        </w:rPr>
      </w:pPr>
      <w:r w:rsidRPr="00E023CF">
        <w:rPr>
          <w:rFonts w:asciiTheme="minorHAnsi" w:hAnsiTheme="minorHAnsi" w:cstheme="minorHAnsi"/>
          <w:sz w:val="22"/>
          <w:szCs w:val="22"/>
          <w:lang w:val="el-GR"/>
        </w:rPr>
        <w:t xml:space="preserve">Οι επισκευές θα εκτελεστούν σύμφωνα με την τεχνική έκθεση I.46747 / 25 (Part 1 &amp; 2), η οποία θα αποσταλεί σε όσους υποψήφιους υποβάλλουν το ενδιαφέρον τους μέχρι και την </w:t>
      </w:r>
      <w:r w:rsidR="004851C2">
        <w:rPr>
          <w:rFonts w:asciiTheme="minorHAnsi" w:hAnsiTheme="minorHAnsi" w:cstheme="minorHAnsi"/>
          <w:b/>
          <w:sz w:val="22"/>
          <w:szCs w:val="22"/>
          <w:lang w:val="el-GR"/>
        </w:rPr>
        <w:t>Τετάρτη</w:t>
      </w:r>
      <w:r w:rsidR="004851C2" w:rsidRPr="0023288C">
        <w:rPr>
          <w:rFonts w:asciiTheme="minorHAnsi" w:hAnsiTheme="minorHAnsi" w:cstheme="minorHAnsi"/>
          <w:b/>
          <w:sz w:val="22"/>
          <w:szCs w:val="22"/>
          <w:lang w:val="el-GR"/>
        </w:rPr>
        <w:t xml:space="preserve"> </w:t>
      </w:r>
      <w:r w:rsidR="004851C2">
        <w:rPr>
          <w:rFonts w:asciiTheme="minorHAnsi" w:hAnsiTheme="minorHAnsi" w:cstheme="minorHAnsi"/>
          <w:b/>
          <w:sz w:val="22"/>
          <w:szCs w:val="22"/>
          <w:lang w:val="el-GR"/>
        </w:rPr>
        <w:t>15</w:t>
      </w:r>
      <w:r w:rsidRPr="0023288C">
        <w:rPr>
          <w:rFonts w:asciiTheme="minorHAnsi" w:hAnsiTheme="minorHAnsi" w:cstheme="minorHAnsi"/>
          <w:b/>
          <w:sz w:val="22"/>
          <w:szCs w:val="22"/>
          <w:lang w:val="el-GR"/>
        </w:rPr>
        <w:t>/</w:t>
      </w:r>
      <w:r w:rsidR="004851C2">
        <w:rPr>
          <w:rFonts w:asciiTheme="minorHAnsi" w:hAnsiTheme="minorHAnsi" w:cstheme="minorHAnsi"/>
          <w:b/>
          <w:sz w:val="22"/>
          <w:szCs w:val="22"/>
          <w:lang w:val="el-GR"/>
        </w:rPr>
        <w:t>10</w:t>
      </w:r>
      <w:r w:rsidRPr="0023288C">
        <w:rPr>
          <w:rFonts w:asciiTheme="minorHAnsi" w:hAnsiTheme="minorHAnsi" w:cstheme="minorHAnsi"/>
          <w:b/>
          <w:sz w:val="22"/>
          <w:szCs w:val="22"/>
          <w:lang w:val="el-GR"/>
        </w:rPr>
        <w:t>/2025</w:t>
      </w:r>
      <w:r w:rsidRPr="00E023CF">
        <w:rPr>
          <w:rFonts w:asciiTheme="minorHAnsi" w:hAnsiTheme="minorHAnsi" w:cstheme="minorHAnsi"/>
          <w:sz w:val="22"/>
          <w:szCs w:val="22"/>
          <w:lang w:val="el-GR"/>
        </w:rPr>
        <w:t xml:space="preserve">  και μετά την υπογραφή αρμοδίως του σχετικού NDA (συνημμένη φόρμα NDA) και την αποστολή του μέσω email στον ΟΛΠ. </w:t>
      </w:r>
      <w:r w:rsidR="00D41D53" w:rsidRPr="00A41CC8">
        <w:rPr>
          <w:rFonts w:asciiTheme="minorHAnsi" w:hAnsiTheme="minorHAnsi" w:cstheme="minorHAnsi"/>
          <w:sz w:val="22"/>
          <w:szCs w:val="22"/>
          <w:lang w:val="el-GR"/>
        </w:rPr>
        <w:t>Οι ενδιαφερόμενοι καλούνται να υποβάλλουν τις προσφορές του</w:t>
      </w:r>
      <w:r w:rsidR="00514E57" w:rsidRPr="00A41CC8">
        <w:rPr>
          <w:rFonts w:asciiTheme="minorHAnsi" w:hAnsiTheme="minorHAnsi" w:cstheme="minorHAnsi"/>
          <w:sz w:val="22"/>
          <w:szCs w:val="22"/>
          <w:lang w:val="el-GR"/>
        </w:rPr>
        <w:t>ς</w:t>
      </w:r>
      <w:r w:rsidR="00D41D53" w:rsidRPr="00A41CC8">
        <w:rPr>
          <w:rFonts w:asciiTheme="minorHAnsi" w:hAnsiTheme="minorHAnsi" w:cstheme="minorHAnsi"/>
          <w:sz w:val="22"/>
          <w:szCs w:val="22"/>
          <w:lang w:val="el-GR"/>
        </w:rPr>
        <w:t xml:space="preserve">, </w:t>
      </w:r>
      <w:r w:rsidR="00344AA9" w:rsidRPr="00A41CC8">
        <w:rPr>
          <w:rFonts w:asciiTheme="minorHAnsi" w:hAnsiTheme="minorHAnsi" w:cstheme="minorHAnsi"/>
          <w:sz w:val="22"/>
          <w:szCs w:val="22"/>
          <w:lang w:val="el-GR"/>
        </w:rPr>
        <w:t xml:space="preserve">σε κλειστό φάκελο, </w:t>
      </w:r>
      <w:r w:rsidR="00BD7802" w:rsidRPr="0023288C">
        <w:rPr>
          <w:rFonts w:asciiTheme="minorHAnsi" w:hAnsiTheme="minorHAnsi" w:cstheme="minorHAnsi"/>
          <w:sz w:val="22"/>
          <w:szCs w:val="22"/>
          <w:lang w:val="el-GR"/>
        </w:rPr>
        <w:t>μέχρι και</w:t>
      </w:r>
      <w:r w:rsidR="0024299E" w:rsidRPr="0023288C">
        <w:rPr>
          <w:rFonts w:asciiTheme="minorHAnsi" w:hAnsiTheme="minorHAnsi" w:cstheme="minorHAnsi"/>
          <w:sz w:val="22"/>
          <w:szCs w:val="22"/>
          <w:lang w:val="el-GR"/>
        </w:rPr>
        <w:t xml:space="preserve"> </w:t>
      </w:r>
      <w:r w:rsidR="00BB43E4" w:rsidRPr="0023288C">
        <w:rPr>
          <w:rFonts w:asciiTheme="minorHAnsi" w:hAnsiTheme="minorHAnsi" w:cstheme="minorHAnsi"/>
          <w:sz w:val="22"/>
          <w:szCs w:val="22"/>
          <w:lang w:val="el-GR"/>
        </w:rPr>
        <w:t>την</w:t>
      </w:r>
      <w:r w:rsidR="00D03184">
        <w:rPr>
          <w:rFonts w:asciiTheme="minorHAnsi" w:hAnsiTheme="minorHAnsi" w:cstheme="minorHAnsi"/>
          <w:b/>
          <w:sz w:val="22"/>
          <w:szCs w:val="22"/>
          <w:lang w:val="el-GR"/>
        </w:rPr>
        <w:t xml:space="preserve"> Παρασκευή</w:t>
      </w:r>
      <w:r w:rsidR="00BB43E4">
        <w:rPr>
          <w:rFonts w:asciiTheme="minorHAnsi" w:hAnsiTheme="minorHAnsi" w:cstheme="minorHAnsi"/>
          <w:b/>
          <w:sz w:val="22"/>
          <w:szCs w:val="22"/>
          <w:lang w:val="el-GR"/>
        </w:rPr>
        <w:t xml:space="preserve"> </w:t>
      </w:r>
      <w:r w:rsidR="00190DE1" w:rsidRPr="00190DE1">
        <w:rPr>
          <w:rFonts w:asciiTheme="minorHAnsi" w:hAnsiTheme="minorHAnsi" w:cstheme="minorHAnsi"/>
          <w:b/>
          <w:sz w:val="22"/>
          <w:szCs w:val="22"/>
          <w:lang w:val="el-GR"/>
        </w:rPr>
        <w:t>1</w:t>
      </w:r>
      <w:r w:rsidR="004851C2">
        <w:rPr>
          <w:rFonts w:asciiTheme="minorHAnsi" w:hAnsiTheme="minorHAnsi" w:cstheme="minorHAnsi"/>
          <w:b/>
          <w:sz w:val="22"/>
          <w:szCs w:val="22"/>
          <w:lang w:val="el-GR"/>
        </w:rPr>
        <w:t>7</w:t>
      </w:r>
      <w:r w:rsidR="00C242F0" w:rsidRPr="008A3368">
        <w:rPr>
          <w:rFonts w:asciiTheme="minorHAnsi" w:hAnsiTheme="minorHAnsi" w:cstheme="minorHAnsi"/>
          <w:b/>
          <w:sz w:val="22"/>
          <w:szCs w:val="22"/>
          <w:lang w:val="el-GR"/>
        </w:rPr>
        <w:t>/</w:t>
      </w:r>
      <w:r w:rsidR="004851C2">
        <w:rPr>
          <w:rFonts w:asciiTheme="minorHAnsi" w:hAnsiTheme="minorHAnsi" w:cstheme="minorHAnsi"/>
          <w:b/>
          <w:sz w:val="22"/>
          <w:szCs w:val="22"/>
          <w:lang w:val="el-GR"/>
        </w:rPr>
        <w:t>10</w:t>
      </w:r>
      <w:r w:rsidR="00C242F0" w:rsidRPr="008A3368">
        <w:rPr>
          <w:rFonts w:asciiTheme="minorHAnsi" w:hAnsiTheme="minorHAnsi" w:cstheme="minorHAnsi"/>
          <w:b/>
          <w:sz w:val="22"/>
          <w:szCs w:val="22"/>
          <w:lang w:val="el-GR"/>
        </w:rPr>
        <w:t>/202</w:t>
      </w:r>
      <w:r w:rsidR="00BB43E4">
        <w:rPr>
          <w:rFonts w:asciiTheme="minorHAnsi" w:hAnsiTheme="minorHAnsi" w:cstheme="minorHAnsi"/>
          <w:b/>
          <w:sz w:val="22"/>
          <w:szCs w:val="22"/>
          <w:lang w:val="el-GR"/>
        </w:rPr>
        <w:t>5</w:t>
      </w:r>
      <w:r w:rsidR="00C242F0" w:rsidRPr="008A3368">
        <w:rPr>
          <w:rFonts w:asciiTheme="minorHAnsi" w:hAnsiTheme="minorHAnsi" w:cstheme="minorHAnsi"/>
          <w:b/>
          <w:sz w:val="22"/>
          <w:szCs w:val="22"/>
          <w:lang w:val="el-GR"/>
        </w:rPr>
        <w:t xml:space="preserve"> </w:t>
      </w:r>
      <w:r w:rsidR="00BD7802" w:rsidRPr="008A3368">
        <w:rPr>
          <w:rFonts w:asciiTheme="minorHAnsi" w:hAnsiTheme="minorHAnsi" w:cstheme="minorHAnsi"/>
          <w:b/>
          <w:sz w:val="22"/>
          <w:szCs w:val="22"/>
          <w:lang w:val="el-GR"/>
        </w:rPr>
        <w:t xml:space="preserve"> ώρα</w:t>
      </w:r>
      <w:r w:rsidR="00C2404A" w:rsidRPr="008A3368">
        <w:rPr>
          <w:rFonts w:asciiTheme="minorHAnsi" w:hAnsiTheme="minorHAnsi" w:cstheme="minorHAnsi"/>
          <w:b/>
          <w:sz w:val="22"/>
          <w:szCs w:val="22"/>
          <w:lang w:val="el-GR"/>
        </w:rPr>
        <w:t xml:space="preserve"> </w:t>
      </w:r>
      <w:r w:rsidR="00C2404A" w:rsidRPr="008A3368">
        <w:rPr>
          <w:rFonts w:asciiTheme="minorHAnsi" w:hAnsiTheme="minorHAnsi" w:cstheme="minorHAnsi"/>
          <w:b/>
          <w:i/>
          <w:sz w:val="22"/>
          <w:szCs w:val="22"/>
          <w:lang w:val="el-GR"/>
        </w:rPr>
        <w:t>1</w:t>
      </w:r>
      <w:r w:rsidR="006C0827">
        <w:rPr>
          <w:rFonts w:asciiTheme="minorHAnsi" w:hAnsiTheme="minorHAnsi" w:cstheme="minorHAnsi"/>
          <w:b/>
          <w:i/>
          <w:sz w:val="22"/>
          <w:szCs w:val="22"/>
          <w:lang w:val="el-GR"/>
        </w:rPr>
        <w:t>2</w:t>
      </w:r>
      <w:r w:rsidR="0024299E" w:rsidRPr="008A3368">
        <w:rPr>
          <w:rFonts w:asciiTheme="minorHAnsi" w:hAnsiTheme="minorHAnsi" w:cstheme="minorHAnsi"/>
          <w:b/>
          <w:i/>
          <w:sz w:val="22"/>
          <w:szCs w:val="22"/>
          <w:lang w:val="el-GR"/>
        </w:rPr>
        <w:t>:</w:t>
      </w:r>
      <w:r w:rsidR="00C2404A" w:rsidRPr="008A3368">
        <w:rPr>
          <w:rFonts w:asciiTheme="minorHAnsi" w:hAnsiTheme="minorHAnsi" w:cstheme="minorHAnsi"/>
          <w:b/>
          <w:i/>
          <w:sz w:val="22"/>
          <w:szCs w:val="22"/>
          <w:lang w:val="el-GR"/>
        </w:rPr>
        <w:t>00</w:t>
      </w:r>
      <w:r w:rsidR="00344AA9" w:rsidRPr="008A3368">
        <w:rPr>
          <w:rFonts w:asciiTheme="minorHAnsi" w:hAnsiTheme="minorHAnsi" w:cstheme="minorHAnsi"/>
          <w:b/>
          <w:i/>
          <w:sz w:val="22"/>
          <w:szCs w:val="22"/>
          <w:lang w:val="el-GR"/>
        </w:rPr>
        <w:t xml:space="preserve"> </w:t>
      </w:r>
      <w:r w:rsidR="00344AA9" w:rsidRPr="008A3368">
        <w:rPr>
          <w:rFonts w:asciiTheme="minorHAnsi" w:hAnsiTheme="minorHAnsi" w:cstheme="minorHAnsi"/>
          <w:b/>
          <w:sz w:val="22"/>
          <w:szCs w:val="22"/>
          <w:lang w:val="el-GR"/>
        </w:rPr>
        <w:t>ως εξής:</w:t>
      </w:r>
    </w:p>
    <w:p w14:paraId="0CE7CCC9" w14:textId="33A7F4A4" w:rsidR="00F44A2D" w:rsidRPr="00A41CC8" w:rsidRDefault="00F44A2D" w:rsidP="00A41CC8">
      <w:pPr>
        <w:shd w:val="clear" w:color="auto" w:fill="FFFFFF"/>
        <w:tabs>
          <w:tab w:val="left" w:pos="284"/>
        </w:tabs>
        <w:ind w:right="-143"/>
        <w:jc w:val="both"/>
        <w:rPr>
          <w:rFonts w:asciiTheme="minorHAnsi" w:hAnsiTheme="minorHAnsi" w:cstheme="minorHAnsi"/>
          <w:sz w:val="22"/>
          <w:szCs w:val="22"/>
          <w:lang w:val="el-GR"/>
        </w:rPr>
      </w:pPr>
    </w:p>
    <w:p w14:paraId="66764672" w14:textId="5A564A23"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Α) αυτοπρ</w:t>
      </w:r>
      <w:r w:rsidR="001E0F15">
        <w:rPr>
          <w:rFonts w:asciiTheme="minorHAnsi" w:hAnsiTheme="minorHAnsi" w:cstheme="minorHAnsi"/>
          <w:sz w:val="22"/>
          <w:szCs w:val="22"/>
          <w:lang w:val="el-GR"/>
        </w:rPr>
        <w:t>ο</w:t>
      </w:r>
      <w:r w:rsidRPr="00A41CC8">
        <w:rPr>
          <w:rFonts w:asciiTheme="minorHAnsi" w:hAnsiTheme="minorHAnsi" w:cstheme="minorHAnsi"/>
          <w:sz w:val="22"/>
          <w:szCs w:val="22"/>
          <w:lang w:val="el-GR"/>
        </w:rPr>
        <w:t>σ</w:t>
      </w:r>
      <w:r w:rsidR="001E0F15">
        <w:rPr>
          <w:rFonts w:asciiTheme="minorHAnsi" w:hAnsiTheme="minorHAnsi" w:cstheme="minorHAnsi"/>
          <w:sz w:val="22"/>
          <w:szCs w:val="22"/>
          <w:lang w:val="el-GR"/>
        </w:rPr>
        <w:t>ώ</w:t>
      </w:r>
      <w:r w:rsidRPr="00A41CC8">
        <w:rPr>
          <w:rFonts w:asciiTheme="minorHAnsi" w:hAnsiTheme="minorHAnsi" w:cstheme="minorHAnsi"/>
          <w:sz w:val="22"/>
          <w:szCs w:val="22"/>
          <w:lang w:val="el-GR"/>
        </w:rPr>
        <w:t>π</w:t>
      </w:r>
      <w:r w:rsidR="001E0F15">
        <w:rPr>
          <w:rFonts w:asciiTheme="minorHAnsi" w:hAnsiTheme="minorHAnsi" w:cstheme="minorHAnsi"/>
          <w:sz w:val="22"/>
          <w:szCs w:val="22"/>
          <w:lang w:val="el-GR"/>
        </w:rPr>
        <w:t>ως</w:t>
      </w:r>
      <w:r w:rsidRPr="00A41CC8">
        <w:rPr>
          <w:rFonts w:asciiTheme="minorHAnsi" w:hAnsiTheme="minorHAnsi" w:cstheme="minorHAnsi"/>
          <w:sz w:val="22"/>
          <w:szCs w:val="22"/>
          <w:lang w:val="el-GR"/>
        </w:rPr>
        <w:t xml:space="preserve"> στο γραφείο 2</w:t>
      </w:r>
      <w:r w:rsidR="00F068E7" w:rsidRPr="00A41CC8">
        <w:rPr>
          <w:rFonts w:asciiTheme="minorHAnsi" w:hAnsiTheme="minorHAnsi" w:cstheme="minorHAnsi"/>
          <w:sz w:val="22"/>
          <w:szCs w:val="22"/>
          <w:lang w:val="el-GR"/>
        </w:rPr>
        <w:t>09</w:t>
      </w:r>
      <w:r w:rsidRPr="00A41CC8">
        <w:rPr>
          <w:rFonts w:asciiTheme="minorHAnsi" w:hAnsiTheme="minorHAnsi" w:cstheme="minorHAnsi"/>
          <w:sz w:val="22"/>
          <w:szCs w:val="22"/>
          <w:lang w:val="el-GR"/>
        </w:rPr>
        <w:t xml:space="preserve"> (Τμήμα Προμηθειών) στην ακόλουθη διεύθυνση:</w:t>
      </w:r>
    </w:p>
    <w:p w14:paraId="19912011" w14:textId="7F0A5B4E" w:rsidR="00344AA9" w:rsidRPr="00A41CC8" w:rsidRDefault="007259D7" w:rsidP="00A41CC8">
      <w:pPr>
        <w:shd w:val="clear" w:color="auto" w:fill="FFFFFF"/>
        <w:ind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               </w:t>
      </w:r>
      <w:r w:rsidR="00344AA9" w:rsidRPr="00A41CC8">
        <w:rPr>
          <w:rFonts w:asciiTheme="minorHAnsi" w:hAnsiTheme="minorHAnsi" w:cstheme="minorHAnsi"/>
          <w:sz w:val="22"/>
          <w:szCs w:val="22"/>
          <w:lang w:val="el-GR"/>
        </w:rPr>
        <w:t>Οργανισμός Λιμένος Πειραιώς Α.Ε.</w:t>
      </w:r>
    </w:p>
    <w:p w14:paraId="68C6EC92" w14:textId="6F87F8D3"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ab/>
        <w:t>Τμήμα Προμηθειών</w:t>
      </w:r>
    </w:p>
    <w:p w14:paraId="326E90F4" w14:textId="15815FEC"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ab/>
        <w:t>Ακτή Μιαούλη 10, 185 38, Πειραιάς</w:t>
      </w:r>
    </w:p>
    <w:p w14:paraId="4773A64A" w14:textId="77777777" w:rsidR="00344AA9" w:rsidRPr="00A41CC8" w:rsidRDefault="00344AA9" w:rsidP="00A41CC8">
      <w:pPr>
        <w:shd w:val="clear" w:color="auto" w:fill="FFFFFF"/>
        <w:tabs>
          <w:tab w:val="left" w:pos="284"/>
        </w:tabs>
        <w:ind w:right="-143"/>
        <w:jc w:val="both"/>
        <w:rPr>
          <w:rFonts w:asciiTheme="minorHAnsi" w:hAnsiTheme="minorHAnsi" w:cstheme="minorHAnsi"/>
          <w:sz w:val="22"/>
          <w:szCs w:val="22"/>
          <w:lang w:val="el-GR"/>
        </w:rPr>
      </w:pPr>
    </w:p>
    <w:p w14:paraId="422BC857" w14:textId="12DF1525" w:rsidR="00344AA9" w:rsidRPr="00A41CC8" w:rsidRDefault="00344AA9" w:rsidP="00A41CC8">
      <w:pPr>
        <w:shd w:val="clear" w:color="auto" w:fill="FFFFFF"/>
        <w:tabs>
          <w:tab w:val="left" w:pos="284"/>
        </w:tabs>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Β) ταχυδρομικώς στην παραπάνω διεύθυνση</w:t>
      </w:r>
      <w:r w:rsidR="000175A3" w:rsidRPr="00A41CC8">
        <w:rPr>
          <w:rFonts w:asciiTheme="minorHAnsi" w:hAnsiTheme="minorHAnsi" w:cstheme="minorHAnsi"/>
          <w:sz w:val="22"/>
          <w:szCs w:val="22"/>
          <w:lang w:val="el-GR"/>
        </w:rPr>
        <w:t xml:space="preserve"> μέχρι την παραπάνω προθεσμία. </w:t>
      </w:r>
    </w:p>
    <w:p w14:paraId="56BBBA67" w14:textId="77777777" w:rsidR="00344AA9" w:rsidRPr="00A41CC8" w:rsidRDefault="00344AA9" w:rsidP="00A41CC8">
      <w:pPr>
        <w:shd w:val="clear" w:color="auto" w:fill="FFFFFF"/>
        <w:tabs>
          <w:tab w:val="left" w:pos="284"/>
        </w:tabs>
        <w:ind w:right="-143"/>
        <w:jc w:val="both"/>
        <w:rPr>
          <w:rFonts w:asciiTheme="minorHAnsi" w:hAnsiTheme="minorHAnsi" w:cstheme="minorHAnsi"/>
          <w:sz w:val="22"/>
          <w:szCs w:val="22"/>
          <w:lang w:val="el-GR"/>
        </w:rPr>
      </w:pPr>
    </w:p>
    <w:p w14:paraId="317866C9" w14:textId="6CEA0317" w:rsidR="00D55464" w:rsidRDefault="005B5541" w:rsidP="00A41CC8">
      <w:pPr>
        <w:shd w:val="clear" w:color="auto" w:fill="FFFFFF"/>
        <w:tabs>
          <w:tab w:val="left" w:pos="284"/>
        </w:tabs>
        <w:ind w:right="-143"/>
        <w:jc w:val="both"/>
        <w:rPr>
          <w:rStyle w:val="Hyperlink"/>
          <w:rFonts w:asciiTheme="minorHAnsi" w:hAnsiTheme="minorHAnsi" w:cstheme="minorHAnsi"/>
          <w:sz w:val="22"/>
          <w:szCs w:val="22"/>
          <w:lang w:val="el-GR"/>
        </w:rPr>
      </w:pPr>
      <w:r w:rsidRPr="00A41CC8">
        <w:rPr>
          <w:rFonts w:asciiTheme="minorHAnsi" w:hAnsiTheme="minorHAnsi" w:cstheme="minorHAnsi"/>
          <w:sz w:val="22"/>
          <w:szCs w:val="22"/>
          <w:lang w:val="el-GR"/>
        </w:rPr>
        <w:t>Οι ενδιαφερόμενοι δύναται να λάβουν επιπρόσθετες πληροφορίες και διευκρινήσεις σχετικά με το διαγωνισμό, καταθέτοντας σχετικά ερωτήματα μέχρι και 3 ημέρες πριν τη λήξη της προθεσμίας υποβολής προσφορών, μέσω e-</w:t>
      </w:r>
      <w:proofErr w:type="spellStart"/>
      <w:r w:rsidRPr="00A41CC8">
        <w:rPr>
          <w:rFonts w:asciiTheme="minorHAnsi" w:hAnsiTheme="minorHAnsi" w:cstheme="minorHAnsi"/>
          <w:sz w:val="22"/>
          <w:szCs w:val="22"/>
          <w:lang w:val="el-GR"/>
        </w:rPr>
        <w:t>mail</w:t>
      </w:r>
      <w:proofErr w:type="spellEnd"/>
      <w:r w:rsidRPr="00A41CC8">
        <w:rPr>
          <w:rFonts w:asciiTheme="minorHAnsi" w:hAnsiTheme="minorHAnsi" w:cstheme="minorHAnsi"/>
          <w:sz w:val="22"/>
          <w:szCs w:val="22"/>
          <w:lang w:val="el-GR"/>
        </w:rPr>
        <w:t xml:space="preserve"> στο Τμήμα Προμηθειών στη διεύθυνση:</w:t>
      </w:r>
      <w:r w:rsidR="006C0827" w:rsidRPr="00405B8E">
        <w:rPr>
          <w:rFonts w:asciiTheme="minorHAnsi" w:hAnsiTheme="minorHAnsi" w:cstheme="minorHAnsi"/>
          <w:sz w:val="22"/>
          <w:szCs w:val="22"/>
          <w:lang w:val="el-GR"/>
        </w:rPr>
        <w:t xml:space="preserve"> </w:t>
      </w:r>
      <w:hyperlink r:id="rId9" w:history="1">
        <w:r w:rsidR="006C0827" w:rsidRPr="00B34E66">
          <w:rPr>
            <w:rStyle w:val="Hyperlink"/>
            <w:rFonts w:asciiTheme="minorHAnsi" w:hAnsiTheme="minorHAnsi" w:cstheme="minorHAnsi"/>
            <w:sz w:val="22"/>
            <w:szCs w:val="22"/>
          </w:rPr>
          <w:t>handrailrepair</w:t>
        </w:r>
        <w:r w:rsidR="006C0827" w:rsidRPr="00405B8E">
          <w:rPr>
            <w:rStyle w:val="Hyperlink"/>
            <w:lang w:val="el-GR"/>
          </w:rPr>
          <w:t>@</w:t>
        </w:r>
        <w:r w:rsidR="006C0827" w:rsidRPr="00B34E66">
          <w:rPr>
            <w:rStyle w:val="Hyperlink"/>
            <w:rFonts w:asciiTheme="minorHAnsi" w:hAnsiTheme="minorHAnsi" w:cstheme="minorHAnsi"/>
            <w:sz w:val="22"/>
            <w:szCs w:val="22"/>
          </w:rPr>
          <w:t>olp</w:t>
        </w:r>
        <w:r w:rsidR="006C0827" w:rsidRPr="00405B8E">
          <w:rPr>
            <w:rStyle w:val="Hyperlink"/>
            <w:lang w:val="el-GR"/>
          </w:rPr>
          <w:t>.</w:t>
        </w:r>
        <w:r w:rsidR="006C0827" w:rsidRPr="00B34E66">
          <w:rPr>
            <w:rStyle w:val="Hyperlink"/>
            <w:rFonts w:asciiTheme="minorHAnsi" w:hAnsiTheme="minorHAnsi" w:cstheme="minorHAnsi"/>
            <w:sz w:val="22"/>
            <w:szCs w:val="22"/>
          </w:rPr>
          <w:t>gr</w:t>
        </w:r>
      </w:hyperlink>
      <w:r w:rsidR="006C0827" w:rsidRPr="00405B8E">
        <w:rPr>
          <w:rFonts w:asciiTheme="minorHAnsi" w:hAnsiTheme="minorHAnsi" w:cstheme="minorHAnsi"/>
          <w:sz w:val="22"/>
          <w:szCs w:val="22"/>
          <w:lang w:val="el-GR"/>
        </w:rPr>
        <w:t xml:space="preserve"> </w:t>
      </w:r>
      <w:r w:rsidRPr="00A41CC8">
        <w:rPr>
          <w:rFonts w:asciiTheme="minorHAnsi" w:hAnsiTheme="minorHAnsi" w:cstheme="minorHAnsi"/>
          <w:sz w:val="22"/>
          <w:szCs w:val="22"/>
          <w:lang w:val="el-GR"/>
        </w:rPr>
        <w:t xml:space="preserve"> </w:t>
      </w:r>
    </w:p>
    <w:p w14:paraId="015F66FF" w14:textId="43FEEA8D" w:rsidR="00087FD9" w:rsidRDefault="00087FD9" w:rsidP="00A41CC8">
      <w:pPr>
        <w:shd w:val="clear" w:color="auto" w:fill="FFFFFF"/>
        <w:tabs>
          <w:tab w:val="left" w:pos="284"/>
        </w:tabs>
        <w:ind w:right="-143"/>
        <w:jc w:val="both"/>
        <w:rPr>
          <w:rFonts w:asciiTheme="minorHAnsi" w:hAnsiTheme="minorHAnsi" w:cstheme="minorHAnsi"/>
          <w:sz w:val="22"/>
          <w:szCs w:val="22"/>
          <w:lang w:val="el-GR"/>
        </w:rPr>
      </w:pPr>
    </w:p>
    <w:p w14:paraId="43FA33A9" w14:textId="52DC2152" w:rsidR="00157E19" w:rsidRDefault="008B529A" w:rsidP="008B529A">
      <w:pPr>
        <w:shd w:val="clear" w:color="auto" w:fill="FFFFFF"/>
        <w:spacing w:before="120" w:after="120"/>
        <w:ind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Α. </w:t>
      </w:r>
      <w:r w:rsidR="00F068E7" w:rsidRPr="008B529A">
        <w:rPr>
          <w:rFonts w:asciiTheme="minorHAnsi" w:hAnsiTheme="minorHAnsi" w:cstheme="minorHAnsi"/>
          <w:sz w:val="22"/>
          <w:szCs w:val="22"/>
          <w:lang w:val="el-GR"/>
        </w:rPr>
        <w:t xml:space="preserve">Ο φάκελος της προσφοράς </w:t>
      </w:r>
      <w:r w:rsidR="00157E19">
        <w:rPr>
          <w:rFonts w:asciiTheme="minorHAnsi" w:hAnsiTheme="minorHAnsi" w:cstheme="minorHAnsi"/>
          <w:sz w:val="22"/>
          <w:szCs w:val="22"/>
          <w:lang w:val="el-GR"/>
        </w:rPr>
        <w:t xml:space="preserve">θα φέρει τον τίτλο </w:t>
      </w:r>
      <w:r w:rsidR="00157E19" w:rsidRPr="00157E19">
        <w:rPr>
          <w:rFonts w:asciiTheme="minorHAnsi" w:hAnsiTheme="minorHAnsi" w:cstheme="minorHAnsi"/>
          <w:sz w:val="22"/>
          <w:szCs w:val="22"/>
          <w:lang w:val="el-GR"/>
        </w:rPr>
        <w:t>“</w:t>
      </w:r>
      <w:r w:rsidR="00D03184">
        <w:rPr>
          <w:rFonts w:asciiTheme="minorHAnsi" w:hAnsiTheme="minorHAnsi" w:cstheme="minorHAnsi"/>
          <w:b/>
          <w:bCs/>
          <w:sz w:val="22"/>
          <w:szCs w:val="22"/>
          <w:lang w:val="el-GR"/>
        </w:rPr>
        <w:t>ΕΠΙΣΚΕΥΗ ΚΙΓΚΛΙΔΩΜΑΤΩΝ ΜΙΚΡΗΣ ΚΑΙ ΜΕΓΑΛΗΣ ΔΕΞΑΜΕΝΗΣ</w:t>
      </w:r>
      <w:r w:rsidR="00157E19" w:rsidRPr="00157E19">
        <w:rPr>
          <w:rFonts w:asciiTheme="minorHAnsi" w:hAnsiTheme="minorHAnsi" w:cstheme="minorHAnsi"/>
          <w:sz w:val="22"/>
          <w:szCs w:val="22"/>
          <w:lang w:val="el-GR"/>
        </w:rPr>
        <w:t>”</w:t>
      </w:r>
      <w:r w:rsidR="00157E19">
        <w:rPr>
          <w:rFonts w:asciiTheme="minorHAnsi" w:hAnsiTheme="minorHAnsi" w:cstheme="minorHAnsi"/>
          <w:sz w:val="22"/>
          <w:szCs w:val="22"/>
          <w:lang w:val="el-GR"/>
        </w:rPr>
        <w:t xml:space="preserve"> και θα </w:t>
      </w:r>
      <w:r w:rsidR="00F068E7" w:rsidRPr="008B529A">
        <w:rPr>
          <w:rFonts w:asciiTheme="minorHAnsi" w:hAnsiTheme="minorHAnsi" w:cstheme="minorHAnsi"/>
          <w:sz w:val="22"/>
          <w:szCs w:val="22"/>
          <w:lang w:val="el-GR"/>
        </w:rPr>
        <w:t>περιλαμβάνει</w:t>
      </w:r>
      <w:r w:rsidR="00123145" w:rsidRPr="008B529A">
        <w:rPr>
          <w:rFonts w:asciiTheme="minorHAnsi" w:hAnsiTheme="minorHAnsi" w:cstheme="minorHAnsi"/>
          <w:sz w:val="22"/>
          <w:szCs w:val="22"/>
          <w:lang w:val="el-GR"/>
        </w:rPr>
        <w:t xml:space="preserve"> εντός</w:t>
      </w:r>
      <w:r w:rsidR="00157E19">
        <w:rPr>
          <w:rFonts w:asciiTheme="minorHAnsi" w:hAnsiTheme="minorHAnsi" w:cstheme="minorHAnsi"/>
          <w:sz w:val="22"/>
          <w:szCs w:val="22"/>
          <w:lang w:val="el-GR"/>
        </w:rPr>
        <w:t xml:space="preserve"> 2 σφραγισμένους υποφακέλους με τις αντίστοιχες </w:t>
      </w:r>
      <w:r w:rsidR="00086E60">
        <w:rPr>
          <w:rFonts w:asciiTheme="minorHAnsi" w:hAnsiTheme="minorHAnsi" w:cstheme="minorHAnsi"/>
          <w:sz w:val="22"/>
          <w:szCs w:val="22"/>
          <w:lang w:val="el-GR"/>
        </w:rPr>
        <w:t>ενδείξεις</w:t>
      </w:r>
      <w:r w:rsidR="00157E19">
        <w:rPr>
          <w:rFonts w:asciiTheme="minorHAnsi" w:hAnsiTheme="minorHAnsi" w:cstheme="minorHAnsi"/>
          <w:sz w:val="22"/>
          <w:szCs w:val="22"/>
          <w:lang w:val="el-GR"/>
        </w:rPr>
        <w:t xml:space="preserve"> «ΔΙΚΑΙΟΛΟΓΗΤΙΚΑ ΣΥΜΜΕΤΟΧΗΣ» και «ΟΙΚΟΝΟΜΙΚΗ ΠΡΟΣΦΟΡΑ» </w:t>
      </w:r>
    </w:p>
    <w:p w14:paraId="7370231E" w14:textId="56E1044D" w:rsidR="00157E19" w:rsidRPr="00E5532D" w:rsidRDefault="00157E19" w:rsidP="008B529A">
      <w:pPr>
        <w:shd w:val="clear" w:color="auto" w:fill="FFFFFF"/>
        <w:spacing w:before="120" w:after="120"/>
        <w:ind w:right="-143"/>
        <w:jc w:val="both"/>
        <w:rPr>
          <w:rFonts w:asciiTheme="minorHAnsi" w:hAnsiTheme="minorHAnsi" w:cstheme="minorHAnsi"/>
          <w:sz w:val="22"/>
          <w:szCs w:val="22"/>
          <w:u w:val="single"/>
          <w:lang w:val="el-GR"/>
        </w:rPr>
      </w:pPr>
      <w:r w:rsidRPr="00E5532D">
        <w:rPr>
          <w:rFonts w:asciiTheme="minorHAnsi" w:hAnsiTheme="minorHAnsi" w:cstheme="minorHAnsi"/>
          <w:sz w:val="22"/>
          <w:szCs w:val="22"/>
          <w:u w:val="single"/>
          <w:lang w:val="el-GR"/>
        </w:rPr>
        <w:t>Ο υποφάκελος «ΔΙΚΑΙΟΛΟΓΗΤΙΚΑ ΣΥΜΜΕΤΟΧΗΣ» θα περιλαμβάνει:</w:t>
      </w:r>
    </w:p>
    <w:p w14:paraId="6640B7AB" w14:textId="3B753312" w:rsidR="00D03184" w:rsidRPr="00EE255A" w:rsidRDefault="00D03184" w:rsidP="00EE255A">
      <w:pPr>
        <w:pStyle w:val="ListParagraph"/>
        <w:numPr>
          <w:ilvl w:val="0"/>
          <w:numId w:val="6"/>
        </w:numPr>
        <w:ind w:left="284" w:firstLine="0"/>
        <w:jc w:val="both"/>
        <w:rPr>
          <w:rFonts w:asciiTheme="minorHAnsi" w:hAnsiTheme="minorHAnsi" w:cstheme="minorHAnsi"/>
          <w:sz w:val="22"/>
          <w:szCs w:val="22"/>
          <w:lang w:val="el-GR"/>
        </w:rPr>
      </w:pPr>
      <w:r w:rsidRPr="00EE255A">
        <w:rPr>
          <w:rFonts w:asciiTheme="minorHAnsi" w:hAnsiTheme="minorHAnsi" w:cstheme="minorHAnsi"/>
          <w:sz w:val="22"/>
          <w:szCs w:val="22"/>
          <w:lang w:val="el-GR"/>
        </w:rPr>
        <w:lastRenderedPageBreak/>
        <w:t>Πιστοποιητικό Γ.Ε.Μ.Η. (Γενικό Πιστοποιητικό Γ.Ε.Μ.Η. και Πιστοποιητικό Ισχύουσας Εκπροσώπησης)</w:t>
      </w:r>
    </w:p>
    <w:p w14:paraId="308D8ACB" w14:textId="63E94E2A" w:rsidR="00E5532D" w:rsidRDefault="00E5532D" w:rsidP="00EE255A">
      <w:pPr>
        <w:pStyle w:val="ListParagraph"/>
        <w:numPr>
          <w:ilvl w:val="0"/>
          <w:numId w:val="6"/>
        </w:numPr>
        <w:ind w:left="284" w:firstLine="0"/>
        <w:rPr>
          <w:rFonts w:asciiTheme="minorHAnsi" w:hAnsiTheme="minorHAnsi" w:cstheme="minorHAnsi"/>
          <w:sz w:val="22"/>
          <w:szCs w:val="22"/>
          <w:lang w:val="el-GR"/>
        </w:rPr>
      </w:pPr>
      <w:r w:rsidRPr="00E5532D">
        <w:rPr>
          <w:rFonts w:asciiTheme="minorHAnsi" w:hAnsiTheme="minorHAnsi" w:cstheme="minorHAnsi"/>
          <w:sz w:val="22"/>
          <w:szCs w:val="22"/>
          <w:lang w:val="el-GR"/>
        </w:rPr>
        <w:t>Υπεύθυνη δήλωση του διαγωνιζόμενου, σύμφωνα με το παράρτημα</w:t>
      </w:r>
      <w:bookmarkStart w:id="1" w:name="_GoBack"/>
      <w:bookmarkEnd w:id="1"/>
      <w:r w:rsidR="004851C2">
        <w:rPr>
          <w:rFonts w:asciiTheme="minorHAnsi" w:hAnsiTheme="minorHAnsi" w:cstheme="minorHAnsi"/>
          <w:sz w:val="22"/>
          <w:szCs w:val="22"/>
          <w:lang w:val="el-GR"/>
        </w:rPr>
        <w:t>.</w:t>
      </w:r>
    </w:p>
    <w:p w14:paraId="0A8BEBC4" w14:textId="766E0190" w:rsidR="00D11516" w:rsidRPr="00E5532D" w:rsidRDefault="00D11516" w:rsidP="00EE255A">
      <w:pPr>
        <w:pStyle w:val="ListParagraph"/>
        <w:numPr>
          <w:ilvl w:val="0"/>
          <w:numId w:val="6"/>
        </w:numPr>
        <w:ind w:left="284" w:firstLine="0"/>
        <w:rPr>
          <w:rFonts w:asciiTheme="minorHAnsi" w:hAnsiTheme="minorHAnsi" w:cstheme="minorHAnsi"/>
          <w:sz w:val="22"/>
          <w:szCs w:val="22"/>
          <w:lang w:val="el-GR"/>
        </w:rPr>
      </w:pPr>
      <w:r>
        <w:rPr>
          <w:rFonts w:asciiTheme="minorHAnsi" w:hAnsiTheme="minorHAnsi" w:cstheme="minorHAnsi"/>
          <w:sz w:val="22"/>
          <w:szCs w:val="22"/>
          <w:lang w:val="el-GR"/>
        </w:rPr>
        <w:t>Συνοπτική περιγραφή των εργασιών με ειδική μνεία για τον χρόνο παράδοσης του</w:t>
      </w:r>
      <w:r w:rsidR="004851C2">
        <w:rPr>
          <w:rFonts w:asciiTheme="minorHAnsi" w:hAnsiTheme="minorHAnsi" w:cstheme="minorHAnsi"/>
          <w:sz w:val="22"/>
          <w:szCs w:val="22"/>
          <w:lang w:val="el-GR"/>
        </w:rPr>
        <w:t xml:space="preserve"> επισκευαστικού</w:t>
      </w:r>
      <w:r>
        <w:rPr>
          <w:rFonts w:asciiTheme="minorHAnsi" w:hAnsiTheme="minorHAnsi" w:cstheme="minorHAnsi"/>
          <w:sz w:val="22"/>
          <w:szCs w:val="22"/>
          <w:lang w:val="el-GR"/>
        </w:rPr>
        <w:t xml:space="preserve"> έργου που όμως δεν θα υπερβαίνει</w:t>
      </w:r>
      <w:r w:rsidR="006D7A4B" w:rsidRPr="00405B8E">
        <w:rPr>
          <w:rFonts w:asciiTheme="minorHAnsi" w:hAnsiTheme="minorHAnsi" w:cstheme="minorHAnsi"/>
          <w:sz w:val="22"/>
          <w:szCs w:val="22"/>
          <w:lang w:val="el-GR"/>
        </w:rPr>
        <w:t xml:space="preserve"> </w:t>
      </w:r>
      <w:r>
        <w:rPr>
          <w:rFonts w:asciiTheme="minorHAnsi" w:hAnsiTheme="minorHAnsi" w:cstheme="minorHAnsi"/>
          <w:sz w:val="22"/>
          <w:szCs w:val="22"/>
          <w:lang w:val="el-GR"/>
        </w:rPr>
        <w:t xml:space="preserve">τις </w:t>
      </w:r>
      <w:r w:rsidR="006D7A4B" w:rsidRPr="00405B8E">
        <w:rPr>
          <w:rFonts w:asciiTheme="minorHAnsi" w:hAnsiTheme="minorHAnsi" w:cstheme="minorHAnsi"/>
          <w:sz w:val="22"/>
          <w:szCs w:val="22"/>
          <w:lang w:val="el-GR"/>
        </w:rPr>
        <w:t>14</w:t>
      </w:r>
      <w:r w:rsidR="006D7A4B">
        <w:rPr>
          <w:rFonts w:asciiTheme="minorHAnsi" w:hAnsiTheme="minorHAnsi" w:cstheme="minorHAnsi"/>
          <w:sz w:val="22"/>
          <w:szCs w:val="22"/>
          <w:lang w:val="el-GR"/>
        </w:rPr>
        <w:t xml:space="preserve"> </w:t>
      </w:r>
      <w:r>
        <w:rPr>
          <w:rFonts w:asciiTheme="minorHAnsi" w:hAnsiTheme="minorHAnsi" w:cstheme="minorHAnsi"/>
          <w:sz w:val="22"/>
          <w:szCs w:val="22"/>
          <w:lang w:val="el-GR"/>
        </w:rPr>
        <w:t xml:space="preserve">ημέρες. </w:t>
      </w:r>
    </w:p>
    <w:p w14:paraId="3C0351C0" w14:textId="77777777" w:rsidR="00F353C3" w:rsidRPr="00E5532D" w:rsidRDefault="00F353C3" w:rsidP="00F353C3">
      <w:pPr>
        <w:shd w:val="clear" w:color="auto" w:fill="FFFFFF"/>
        <w:spacing w:before="120" w:after="120"/>
        <w:ind w:right="-143"/>
        <w:jc w:val="both"/>
        <w:rPr>
          <w:rFonts w:asciiTheme="minorHAnsi" w:hAnsiTheme="minorHAnsi" w:cstheme="minorHAnsi"/>
          <w:sz w:val="22"/>
          <w:szCs w:val="22"/>
          <w:u w:val="single"/>
          <w:lang w:val="el-GR"/>
        </w:rPr>
      </w:pPr>
    </w:p>
    <w:p w14:paraId="04B0FC66" w14:textId="199B356B" w:rsidR="00157E19" w:rsidRPr="00E5532D" w:rsidRDefault="00157E19" w:rsidP="00157E19">
      <w:pPr>
        <w:shd w:val="clear" w:color="auto" w:fill="FFFFFF"/>
        <w:spacing w:before="120" w:after="120"/>
        <w:ind w:right="-143"/>
        <w:jc w:val="both"/>
        <w:rPr>
          <w:rFonts w:asciiTheme="minorHAnsi" w:hAnsiTheme="minorHAnsi" w:cstheme="minorHAnsi"/>
          <w:sz w:val="22"/>
          <w:szCs w:val="22"/>
          <w:u w:val="single"/>
          <w:lang w:val="el-GR"/>
        </w:rPr>
      </w:pPr>
      <w:r w:rsidRPr="00E5532D">
        <w:rPr>
          <w:rFonts w:asciiTheme="minorHAnsi" w:hAnsiTheme="minorHAnsi" w:cstheme="minorHAnsi"/>
          <w:sz w:val="22"/>
          <w:szCs w:val="22"/>
          <w:u w:val="single"/>
          <w:lang w:val="el-GR"/>
        </w:rPr>
        <w:t>Ο υποφάκελος «ΟΙΚΟΝΟΜΙΚΗ ΠΡΟΣΦΟΡΑ» θα περιλαμβάνει:</w:t>
      </w:r>
    </w:p>
    <w:p w14:paraId="2FD38B03" w14:textId="2A519B6D" w:rsidR="00157E19" w:rsidRDefault="00157E19" w:rsidP="00157E19">
      <w:pPr>
        <w:pStyle w:val="ListParagraph"/>
        <w:numPr>
          <w:ilvl w:val="0"/>
          <w:numId w:val="10"/>
        </w:numPr>
        <w:shd w:val="clear" w:color="auto" w:fill="FFFFFF"/>
        <w:spacing w:before="120" w:after="120"/>
        <w:ind w:left="567"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το έντυπο με την οικονομική προσφορά συμπληρωμένο</w:t>
      </w:r>
      <w:r w:rsidR="00E5532D">
        <w:rPr>
          <w:rFonts w:asciiTheme="minorHAnsi" w:hAnsiTheme="minorHAnsi" w:cstheme="minorHAnsi"/>
          <w:sz w:val="22"/>
          <w:szCs w:val="22"/>
          <w:lang w:val="el-GR"/>
        </w:rPr>
        <w:t xml:space="preserve"> και κατάλληλα υπογεγραμμένο</w:t>
      </w:r>
      <w:r w:rsidRPr="00A41CC8">
        <w:rPr>
          <w:rFonts w:asciiTheme="minorHAnsi" w:hAnsiTheme="minorHAnsi" w:cstheme="minorHAnsi"/>
          <w:sz w:val="22"/>
          <w:szCs w:val="22"/>
          <w:lang w:val="el-GR"/>
        </w:rPr>
        <w:t>.</w:t>
      </w:r>
    </w:p>
    <w:p w14:paraId="38516538" w14:textId="77777777" w:rsidR="00E023CF" w:rsidRPr="008157BE" w:rsidRDefault="00E023CF" w:rsidP="00A17E4C">
      <w:pPr>
        <w:shd w:val="clear" w:color="auto" w:fill="FFFFFF"/>
        <w:spacing w:before="120" w:after="120"/>
        <w:ind w:right="-143"/>
        <w:jc w:val="both"/>
        <w:rPr>
          <w:rFonts w:asciiTheme="minorHAnsi" w:hAnsiTheme="minorHAnsi" w:cstheme="minorHAnsi"/>
          <w:sz w:val="22"/>
          <w:szCs w:val="22"/>
          <w:lang w:val="el-GR"/>
        </w:rPr>
      </w:pPr>
    </w:p>
    <w:p w14:paraId="7E4B2439" w14:textId="62CF44E2" w:rsidR="00E023CF" w:rsidRPr="00E023CF" w:rsidRDefault="00E023CF" w:rsidP="00E023CF">
      <w:pPr>
        <w:pStyle w:val="Style1"/>
        <w:shd w:val="clear" w:color="auto" w:fill="FFFFFF"/>
        <w:tabs>
          <w:tab w:val="clear" w:pos="720"/>
          <w:tab w:val="left" w:pos="284"/>
          <w:tab w:val="num" w:pos="426"/>
        </w:tabs>
        <w:ind w:right="-143"/>
        <w:rPr>
          <w:rFonts w:asciiTheme="minorHAnsi" w:hAnsiTheme="minorHAnsi" w:cstheme="minorHAnsi"/>
          <w:sz w:val="22"/>
          <w:szCs w:val="22"/>
        </w:rPr>
      </w:pPr>
      <w:r>
        <w:rPr>
          <w:lang w:eastAsia="el-GR"/>
        </w:rPr>
        <w:t>Χρονοδιάγραμμα</w:t>
      </w:r>
      <w:r w:rsidR="000422C9">
        <w:rPr>
          <w:lang w:eastAsia="el-GR"/>
        </w:rPr>
        <w:t xml:space="preserve"> εργασιών</w:t>
      </w:r>
    </w:p>
    <w:p w14:paraId="23B9ACA0" w14:textId="3951B242" w:rsidR="00E023CF" w:rsidRPr="00CE543E" w:rsidRDefault="00E023CF" w:rsidP="00E023CF">
      <w:pPr>
        <w:shd w:val="clear" w:color="auto" w:fill="FFFFFF"/>
        <w:tabs>
          <w:tab w:val="left" w:pos="284"/>
        </w:tabs>
        <w:ind w:right="-143"/>
        <w:jc w:val="both"/>
        <w:rPr>
          <w:rFonts w:asciiTheme="minorHAnsi" w:hAnsiTheme="minorHAnsi" w:cstheme="minorHAnsi"/>
          <w:sz w:val="22"/>
          <w:szCs w:val="22"/>
          <w:lang w:val="el-GR"/>
        </w:rPr>
      </w:pPr>
      <w:r w:rsidRPr="00E023CF">
        <w:rPr>
          <w:rFonts w:asciiTheme="minorHAnsi" w:hAnsiTheme="minorHAnsi" w:cstheme="minorHAnsi"/>
          <w:sz w:val="22"/>
          <w:szCs w:val="22"/>
          <w:lang w:val="el-GR"/>
        </w:rPr>
        <w:t xml:space="preserve">Η ολοκλήρωση των εργασιών απαιτείται </w:t>
      </w:r>
      <w:r w:rsidRPr="00CE543E">
        <w:rPr>
          <w:rFonts w:asciiTheme="minorHAnsi" w:hAnsiTheme="minorHAnsi" w:cstheme="minorHAnsi"/>
          <w:sz w:val="22"/>
          <w:szCs w:val="22"/>
          <w:lang w:val="el-GR"/>
        </w:rPr>
        <w:t xml:space="preserve">εντός </w:t>
      </w:r>
      <w:r w:rsidR="002D1D60" w:rsidRPr="00405B8E">
        <w:rPr>
          <w:rFonts w:asciiTheme="minorHAnsi" w:hAnsiTheme="minorHAnsi" w:cstheme="minorHAnsi"/>
          <w:sz w:val="22"/>
          <w:szCs w:val="22"/>
          <w:lang w:val="el-GR"/>
        </w:rPr>
        <w:t>14</w:t>
      </w:r>
      <w:r w:rsidR="00CE543E" w:rsidRPr="00405B8E">
        <w:rPr>
          <w:rFonts w:asciiTheme="minorHAnsi" w:hAnsiTheme="minorHAnsi" w:cstheme="minorHAnsi"/>
          <w:sz w:val="22"/>
          <w:szCs w:val="22"/>
          <w:lang w:val="el-GR"/>
        </w:rPr>
        <w:t xml:space="preserve"> ημερών (έργο αποκατάστασης και για τις δύο δεξαμενές — περίπου 7 ημέρες ανά δεξαμενή— υπό την προϋπόθεση ότι ο ανάδοχος μπορεί να ξεκινήσει άμεσα τις εργασίες και ότι οι δύο δεξαμενές είναι διαθέσιμες)</w:t>
      </w:r>
      <w:r w:rsidR="002D1D60" w:rsidRPr="00CE543E">
        <w:rPr>
          <w:rFonts w:asciiTheme="minorHAnsi" w:hAnsiTheme="minorHAnsi" w:cstheme="minorHAnsi"/>
          <w:sz w:val="22"/>
          <w:szCs w:val="22"/>
          <w:lang w:val="el-GR"/>
        </w:rPr>
        <w:t xml:space="preserve"> </w:t>
      </w:r>
      <w:r w:rsidRPr="00CE543E">
        <w:rPr>
          <w:rFonts w:asciiTheme="minorHAnsi" w:hAnsiTheme="minorHAnsi" w:cstheme="minorHAnsi"/>
          <w:sz w:val="22"/>
          <w:szCs w:val="22"/>
          <w:lang w:val="el-GR"/>
        </w:rPr>
        <w:t xml:space="preserve">ημερών από την ημερομηνία έναρξης των εργασιών. Η ημερομηνία έναρξης θα καθοριστεί κατόπιν συνεννόησης με τον ΟΛΠ. Τυχόν παύση εργασιών για λόγους λειτουργίας των δεξαμενών δεν θα </w:t>
      </w:r>
      <w:proofErr w:type="spellStart"/>
      <w:r w:rsidR="0023288C" w:rsidRPr="00CE543E">
        <w:rPr>
          <w:rFonts w:asciiTheme="minorHAnsi" w:hAnsiTheme="minorHAnsi" w:cstheme="minorHAnsi"/>
          <w:sz w:val="22"/>
          <w:szCs w:val="22"/>
          <w:lang w:val="el-GR"/>
        </w:rPr>
        <w:t>προσμετράτ</w:t>
      </w:r>
      <w:r w:rsidR="004851C2" w:rsidRPr="00CE543E">
        <w:rPr>
          <w:rFonts w:asciiTheme="minorHAnsi" w:hAnsiTheme="minorHAnsi" w:cstheme="minorHAnsi"/>
          <w:sz w:val="22"/>
          <w:szCs w:val="22"/>
          <w:lang w:val="el-GR"/>
        </w:rPr>
        <w:t>αι</w:t>
      </w:r>
      <w:proofErr w:type="spellEnd"/>
      <w:r w:rsidRPr="00CE543E">
        <w:rPr>
          <w:rFonts w:asciiTheme="minorHAnsi" w:hAnsiTheme="minorHAnsi" w:cstheme="minorHAnsi"/>
          <w:sz w:val="22"/>
          <w:szCs w:val="22"/>
          <w:lang w:val="el-GR"/>
        </w:rPr>
        <w:t xml:space="preserve"> στο συνολικό χρονικό διάστημα. O Υποψήφιος υποχρεούται να δηλώσει τον προσφερόμενο χρόνο εργασιών (χρόνος παράδοσης έργου) μέσα στην τεχνική του προσφορά.</w:t>
      </w:r>
    </w:p>
    <w:p w14:paraId="6BD47FE7" w14:textId="77777777" w:rsidR="00A17E4C" w:rsidRPr="00A17E4C" w:rsidRDefault="00A17E4C" w:rsidP="00A17E4C">
      <w:pPr>
        <w:shd w:val="clear" w:color="auto" w:fill="FFFFFF"/>
        <w:spacing w:before="120" w:after="120"/>
        <w:ind w:right="-143"/>
        <w:jc w:val="both"/>
        <w:rPr>
          <w:rFonts w:asciiTheme="minorHAnsi" w:hAnsiTheme="minorHAnsi" w:cstheme="minorHAnsi"/>
          <w:sz w:val="22"/>
          <w:szCs w:val="22"/>
          <w:lang w:val="el-GR"/>
        </w:rPr>
      </w:pPr>
    </w:p>
    <w:p w14:paraId="08DC7BEA" w14:textId="0B1D3D49" w:rsidR="00E023CF" w:rsidRPr="00E023CF" w:rsidRDefault="00E023CF" w:rsidP="00E023CF">
      <w:pPr>
        <w:pStyle w:val="Style1"/>
        <w:shd w:val="clear" w:color="auto" w:fill="FFFFFF"/>
        <w:tabs>
          <w:tab w:val="clear" w:pos="720"/>
          <w:tab w:val="left" w:pos="284"/>
          <w:tab w:val="num" w:pos="426"/>
        </w:tabs>
        <w:ind w:right="-143"/>
        <w:rPr>
          <w:rFonts w:asciiTheme="minorHAnsi" w:hAnsiTheme="minorHAnsi" w:cstheme="minorHAnsi"/>
          <w:sz w:val="22"/>
          <w:szCs w:val="22"/>
        </w:rPr>
      </w:pPr>
      <w:r w:rsidRPr="00E023CF">
        <w:rPr>
          <w:lang w:eastAsia="el-GR"/>
        </w:rPr>
        <w:t>Επίσκεψη στον Χώρο:</w:t>
      </w:r>
    </w:p>
    <w:p w14:paraId="335961EF" w14:textId="1546BEFE" w:rsidR="00E023CF" w:rsidRPr="00E023CF" w:rsidRDefault="00E023CF" w:rsidP="00E023CF">
      <w:pPr>
        <w:shd w:val="clear" w:color="auto" w:fill="FFFFFF"/>
        <w:tabs>
          <w:tab w:val="left" w:pos="284"/>
        </w:tabs>
        <w:ind w:right="-143"/>
        <w:jc w:val="both"/>
        <w:rPr>
          <w:rFonts w:asciiTheme="minorHAnsi" w:hAnsiTheme="minorHAnsi" w:cstheme="minorHAnsi"/>
          <w:sz w:val="22"/>
          <w:szCs w:val="22"/>
          <w:lang w:val="el-GR"/>
        </w:rPr>
      </w:pPr>
      <w:r w:rsidRPr="00E023CF">
        <w:rPr>
          <w:rFonts w:asciiTheme="minorHAnsi" w:hAnsiTheme="minorHAnsi" w:cstheme="minorHAnsi"/>
          <w:sz w:val="22"/>
          <w:szCs w:val="22"/>
          <w:lang w:val="el-GR"/>
        </w:rPr>
        <w:t>Οι ενδιαφερόμενοι έχουν τη δυνατότητα να επισκεφθούν τις εγκαταστάσεις στην Ακτή Βασιλειάδη, προκειμένου να αποσαφηνίσουν τεχνικά ή διαδικαστικά ζητήματα πριν την υποβολή των προσφορών.</w:t>
      </w:r>
    </w:p>
    <w:p w14:paraId="0D8A6AB8" w14:textId="4492759B" w:rsidR="00E023CF" w:rsidRPr="00405B8E" w:rsidRDefault="00E023CF" w:rsidP="00E023CF">
      <w:pPr>
        <w:shd w:val="clear" w:color="auto" w:fill="FFFFFF"/>
        <w:tabs>
          <w:tab w:val="left" w:pos="284"/>
        </w:tabs>
        <w:ind w:right="-143"/>
        <w:jc w:val="both"/>
        <w:rPr>
          <w:rFonts w:asciiTheme="minorHAnsi" w:hAnsiTheme="minorHAnsi" w:cstheme="minorHAnsi"/>
          <w:sz w:val="22"/>
          <w:szCs w:val="22"/>
          <w:lang w:val="el-GR"/>
        </w:rPr>
      </w:pPr>
      <w:r w:rsidRPr="00405B8E">
        <w:rPr>
          <w:rFonts w:asciiTheme="minorHAnsi" w:hAnsiTheme="minorHAnsi" w:cstheme="minorHAnsi"/>
          <w:sz w:val="22"/>
          <w:szCs w:val="22"/>
          <w:lang w:val="el-GR"/>
        </w:rPr>
        <w:t>Για διευκρινίσεις και για την διεξαγωγή της επιτόπιας επίσκεψης, παρακαλούμε επικοινωνήστε με τον κ. Γεωργιάδη Χριστόφορο στο 6983334488</w:t>
      </w:r>
      <w:r w:rsidR="000422C9" w:rsidRPr="00405B8E">
        <w:rPr>
          <w:rFonts w:asciiTheme="minorHAnsi" w:hAnsiTheme="minorHAnsi" w:cstheme="minorHAnsi"/>
          <w:sz w:val="22"/>
          <w:szCs w:val="22"/>
          <w:lang w:val="el-GR"/>
        </w:rPr>
        <w:t>.</w:t>
      </w:r>
    </w:p>
    <w:p w14:paraId="398837F4" w14:textId="39D759CB" w:rsidR="00E023CF" w:rsidRDefault="00E023CF" w:rsidP="00E023CF">
      <w:pPr>
        <w:shd w:val="clear" w:color="auto" w:fill="FFFFFF"/>
        <w:tabs>
          <w:tab w:val="left" w:pos="284"/>
        </w:tabs>
        <w:ind w:right="-143"/>
        <w:jc w:val="both"/>
        <w:rPr>
          <w:rFonts w:asciiTheme="minorHAnsi" w:hAnsiTheme="minorHAnsi" w:cstheme="minorHAnsi"/>
          <w:sz w:val="22"/>
          <w:szCs w:val="22"/>
          <w:lang w:val="el-GR"/>
        </w:rPr>
      </w:pPr>
    </w:p>
    <w:p w14:paraId="1091C951" w14:textId="63834FF7" w:rsidR="00E023CF" w:rsidRPr="00E023CF" w:rsidRDefault="00E023CF" w:rsidP="00E023CF">
      <w:pPr>
        <w:pStyle w:val="Style1"/>
        <w:shd w:val="clear" w:color="auto" w:fill="FFFFFF"/>
        <w:tabs>
          <w:tab w:val="clear" w:pos="720"/>
          <w:tab w:val="left" w:pos="284"/>
          <w:tab w:val="num" w:pos="426"/>
        </w:tabs>
        <w:ind w:right="-143"/>
        <w:rPr>
          <w:rFonts w:asciiTheme="minorHAnsi" w:hAnsiTheme="minorHAnsi" w:cstheme="minorHAnsi"/>
          <w:sz w:val="22"/>
          <w:szCs w:val="22"/>
        </w:rPr>
      </w:pPr>
      <w:r>
        <w:rPr>
          <w:lang w:eastAsia="el-GR"/>
        </w:rPr>
        <w:t>Τρόπος πληρωμής</w:t>
      </w:r>
      <w:r w:rsidRPr="00E023CF">
        <w:rPr>
          <w:lang w:eastAsia="el-GR"/>
        </w:rPr>
        <w:t>:</w:t>
      </w:r>
    </w:p>
    <w:p w14:paraId="159C8588" w14:textId="4A83E542" w:rsidR="00E023CF" w:rsidRDefault="00E023CF" w:rsidP="00E023CF">
      <w:pPr>
        <w:shd w:val="clear" w:color="auto" w:fill="FFFFFF"/>
        <w:tabs>
          <w:tab w:val="left" w:pos="284"/>
        </w:tabs>
        <w:ind w:right="-143"/>
        <w:jc w:val="both"/>
        <w:rPr>
          <w:rFonts w:asciiTheme="minorHAnsi" w:hAnsiTheme="minorHAnsi" w:cstheme="minorHAnsi"/>
          <w:sz w:val="22"/>
          <w:szCs w:val="22"/>
          <w:lang w:val="el-GR"/>
        </w:rPr>
      </w:pPr>
      <w:r w:rsidRPr="00E023CF">
        <w:rPr>
          <w:rFonts w:asciiTheme="minorHAnsi" w:hAnsiTheme="minorHAnsi" w:cstheme="minorHAnsi"/>
          <w:sz w:val="22"/>
          <w:szCs w:val="22"/>
          <w:lang w:val="el-GR"/>
        </w:rPr>
        <w:t>Η πληρωμή θα πραγματοποιηθεί μετά την παραλαβή των εργασιών και μέσα σε 2 μήνες από την ημερομηνία υπογραφής του πρωτοκόλλου παραλαβής</w:t>
      </w:r>
      <w:r w:rsidR="004851C2">
        <w:rPr>
          <w:rFonts w:asciiTheme="minorHAnsi" w:hAnsiTheme="minorHAnsi" w:cstheme="minorHAnsi"/>
          <w:sz w:val="22"/>
          <w:szCs w:val="22"/>
          <w:lang w:val="el-GR"/>
        </w:rPr>
        <w:t>.</w:t>
      </w:r>
    </w:p>
    <w:p w14:paraId="6A613FA5" w14:textId="77777777" w:rsidR="00157E19" w:rsidRPr="00157E19" w:rsidRDefault="00157E19" w:rsidP="00157E19">
      <w:pPr>
        <w:shd w:val="clear" w:color="auto" w:fill="FFFFFF"/>
        <w:spacing w:before="120" w:after="120"/>
        <w:ind w:right="-143"/>
        <w:jc w:val="both"/>
        <w:rPr>
          <w:rFonts w:asciiTheme="minorHAnsi" w:hAnsiTheme="minorHAnsi" w:cstheme="minorHAnsi"/>
          <w:sz w:val="22"/>
          <w:szCs w:val="22"/>
          <w:lang w:val="el-GR"/>
        </w:rPr>
      </w:pPr>
    </w:p>
    <w:p w14:paraId="3BD4A832" w14:textId="3CB344AB" w:rsidR="00EE43B9" w:rsidRPr="00EE43B9" w:rsidRDefault="00EE43B9" w:rsidP="00EE43B9">
      <w:pPr>
        <w:pStyle w:val="Style1"/>
        <w:shd w:val="clear" w:color="auto" w:fill="FFFFFF"/>
        <w:tabs>
          <w:tab w:val="clear" w:pos="720"/>
          <w:tab w:val="left" w:pos="284"/>
          <w:tab w:val="num" w:pos="426"/>
        </w:tabs>
        <w:ind w:right="-143"/>
        <w:rPr>
          <w:lang w:eastAsia="el-GR"/>
        </w:rPr>
      </w:pPr>
      <w:r w:rsidRPr="00EE43B9">
        <w:rPr>
          <w:lang w:eastAsia="el-GR"/>
        </w:rPr>
        <w:t>Λοιπές διατάξεις</w:t>
      </w:r>
    </w:p>
    <w:p w14:paraId="79F0C4AA" w14:textId="5B6E919A" w:rsidR="00FE4CF2" w:rsidRDefault="00E5532D" w:rsidP="00FE4CF2">
      <w:pPr>
        <w:shd w:val="clear" w:color="auto" w:fill="FFFFFF"/>
        <w:spacing w:before="120" w:after="120"/>
        <w:ind w:right="-143"/>
        <w:jc w:val="both"/>
        <w:rPr>
          <w:rFonts w:asciiTheme="minorHAnsi" w:hAnsiTheme="minorHAnsi" w:cstheme="minorHAnsi"/>
          <w:sz w:val="22"/>
          <w:szCs w:val="22"/>
          <w:lang w:val="el-GR"/>
        </w:rPr>
      </w:pPr>
      <w:r>
        <w:rPr>
          <w:rFonts w:asciiTheme="minorHAnsi" w:hAnsiTheme="minorHAnsi" w:cstheme="minorHAnsi"/>
          <w:sz w:val="22"/>
          <w:szCs w:val="22"/>
          <w:lang w:val="el-GR"/>
        </w:rPr>
        <w:t>Α</w:t>
      </w:r>
      <w:r w:rsidR="007C04D1">
        <w:rPr>
          <w:rFonts w:asciiTheme="minorHAnsi" w:hAnsiTheme="minorHAnsi" w:cstheme="minorHAnsi"/>
          <w:sz w:val="22"/>
          <w:szCs w:val="22"/>
          <w:lang w:val="el-GR"/>
        </w:rPr>
        <w:t xml:space="preserve">. </w:t>
      </w:r>
      <w:r w:rsidR="00FE4CF2" w:rsidRPr="008B529A">
        <w:rPr>
          <w:rFonts w:asciiTheme="minorHAnsi" w:hAnsiTheme="minorHAnsi" w:cstheme="minorHAnsi"/>
          <w:sz w:val="22"/>
          <w:szCs w:val="22"/>
          <w:lang w:val="el-GR"/>
        </w:rPr>
        <w:t>Κάθε υποβαλλόμενη προσφορά δεσμεύει το συμμετέχοντα στο διαγωνισμό, για διάστημα 3 μηνών, από την ημερομηνία υποβολής των προσφορών.</w:t>
      </w:r>
    </w:p>
    <w:p w14:paraId="7C6949C4" w14:textId="6709D35B" w:rsidR="0013648C" w:rsidRPr="00A41CC8" w:rsidRDefault="00E5532D" w:rsidP="008B529A">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Β</w:t>
      </w:r>
      <w:r w:rsidR="008B529A">
        <w:rPr>
          <w:rFonts w:asciiTheme="minorHAnsi" w:hAnsiTheme="minorHAnsi" w:cstheme="minorHAnsi"/>
          <w:sz w:val="22"/>
          <w:szCs w:val="22"/>
          <w:lang w:val="el-GR"/>
        </w:rPr>
        <w:t xml:space="preserve">. </w:t>
      </w:r>
      <w:r w:rsidR="00D55464" w:rsidRPr="00A41CC8">
        <w:rPr>
          <w:rFonts w:asciiTheme="minorHAnsi" w:hAnsiTheme="minorHAnsi" w:cstheme="minorHAnsi"/>
          <w:sz w:val="22"/>
          <w:szCs w:val="22"/>
          <w:lang w:val="el-GR"/>
        </w:rPr>
        <w:t>Αν για οποιονδήποτε λόγο δε διεξαχθεί η υποβολή προσφορών την προαναφερθείσα ημερομηνία ή, αν διεξαχθεί μεν αλλά δεν κατατεθεί καμιά προσφορά, θα διενεργηθεί σε νέα ημερομηνία η οποία θα γνωστοποιηθεί στους συμμετέχοντες. Η ίδια διαδικασία μπορεί να επαναληφθεί και δεύτερη φορά με τους ίδιους όρους και προϋποθέσεις.</w:t>
      </w:r>
    </w:p>
    <w:p w14:paraId="5A18A799" w14:textId="774F393D" w:rsidR="008B529A" w:rsidRDefault="00E5532D" w:rsidP="008B529A">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Γ</w:t>
      </w:r>
      <w:r w:rsidR="008B529A">
        <w:rPr>
          <w:rFonts w:asciiTheme="minorHAnsi" w:hAnsiTheme="minorHAnsi" w:cstheme="minorHAnsi"/>
          <w:sz w:val="22"/>
          <w:szCs w:val="22"/>
          <w:lang w:val="el-GR"/>
        </w:rPr>
        <w:t xml:space="preserve">. </w:t>
      </w:r>
      <w:r w:rsidR="008B5437" w:rsidRPr="00A41CC8">
        <w:rPr>
          <w:rFonts w:asciiTheme="minorHAnsi" w:hAnsiTheme="minorHAnsi" w:cstheme="minorHAnsi"/>
          <w:sz w:val="22"/>
          <w:szCs w:val="22"/>
          <w:lang w:val="el-GR"/>
        </w:rPr>
        <w:t>Κάθε Διαγωνιζόμενος μπορεί να υποβάλει μόνο μία οικονομική προσφορά.</w:t>
      </w:r>
    </w:p>
    <w:p w14:paraId="7E2CDD94" w14:textId="6DDA8A1D" w:rsidR="008B529A" w:rsidRDefault="00E5532D" w:rsidP="008B529A">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Δ</w:t>
      </w:r>
      <w:r w:rsidR="008B529A">
        <w:rPr>
          <w:rFonts w:asciiTheme="minorHAnsi" w:hAnsiTheme="minorHAnsi" w:cstheme="minorHAnsi"/>
          <w:sz w:val="22"/>
          <w:szCs w:val="22"/>
          <w:lang w:val="el-GR"/>
        </w:rPr>
        <w:t xml:space="preserve">. </w:t>
      </w:r>
      <w:r w:rsidR="008B5437" w:rsidRPr="00A41CC8">
        <w:rPr>
          <w:rFonts w:asciiTheme="minorHAnsi" w:hAnsiTheme="minorHAnsi" w:cstheme="minorHAnsi"/>
          <w:sz w:val="22"/>
          <w:szCs w:val="22"/>
          <w:lang w:val="el-GR"/>
        </w:rPr>
        <w:t>Οι τιμές που υποβάλλονται πρέπει να συμφωνούν απολύτως με τους όρους του Διαγωνισμού, θα είναι σταθερές και δεν θα υπόκεινται σε αυξήσεις για οποιοδήποτε λόγο καθ’ όλη τη διάρκεια ισχύος της Σύμβασης και τις τυχόν παρατάσεις αυτής.</w:t>
      </w:r>
    </w:p>
    <w:p w14:paraId="1965986D" w14:textId="7106AE2E" w:rsidR="008B5437" w:rsidRPr="00A41CC8" w:rsidRDefault="00E5532D" w:rsidP="008B529A">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Ε</w:t>
      </w:r>
      <w:r w:rsidR="008B529A">
        <w:rPr>
          <w:rFonts w:asciiTheme="minorHAnsi" w:hAnsiTheme="minorHAnsi" w:cstheme="minorHAnsi"/>
          <w:sz w:val="22"/>
          <w:szCs w:val="22"/>
          <w:lang w:val="el-GR"/>
        </w:rPr>
        <w:t xml:space="preserve">. </w:t>
      </w:r>
      <w:r w:rsidR="008B5437" w:rsidRPr="00A41CC8">
        <w:rPr>
          <w:rFonts w:asciiTheme="minorHAnsi" w:hAnsiTheme="minorHAnsi" w:cstheme="minorHAnsi"/>
          <w:sz w:val="22"/>
          <w:szCs w:val="22"/>
          <w:lang w:val="el-GR"/>
        </w:rPr>
        <w:t>Η απόφαση ανάδειξης Αναδόχου, όπως και οι λοιπές αποφάσεις που σχετίζονται με τον Διαγωνισμό, θα λαμβάνονται από το αρμόδιο όργανο Διοίκησης της ΟΛΠ ΑΕ. Οι αποφάσεις της ΟΛΠ ΑΕ είναι τελεσίδικες και καμία διαμαρτυρία ή ένσταση κατ’ αυτών δεν λαμβάνεται υπόψη από την ΟΛΠ ΑΕ.</w:t>
      </w:r>
    </w:p>
    <w:p w14:paraId="7C8F5277" w14:textId="5EEE0C7D" w:rsidR="008B529A" w:rsidRDefault="00E5532D" w:rsidP="008B529A">
      <w:pPr>
        <w:pStyle w:val="ListParagraph"/>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ΣΤ</w:t>
      </w:r>
      <w:r w:rsidR="008B529A">
        <w:rPr>
          <w:rFonts w:asciiTheme="minorHAnsi" w:hAnsiTheme="minorHAnsi" w:cstheme="minorHAnsi"/>
          <w:sz w:val="22"/>
          <w:szCs w:val="22"/>
          <w:lang w:val="el-GR"/>
        </w:rPr>
        <w:t xml:space="preserve">. </w:t>
      </w:r>
      <w:r w:rsidR="008B5437" w:rsidRPr="00A41CC8">
        <w:rPr>
          <w:rFonts w:asciiTheme="minorHAnsi" w:hAnsiTheme="minorHAnsi" w:cstheme="minorHAnsi"/>
          <w:sz w:val="22"/>
          <w:szCs w:val="22"/>
          <w:lang w:val="el-GR"/>
        </w:rPr>
        <w:t xml:space="preserve">Το όργανο της ΟΛΠ ΑΕ που είναι αρμόδιο για τη διαδικασία ανάδειξης Αναδόχου δεν δεσμεύεται για την τελική ανάθεση της Σύμβασης και δικαιούται να την αναθέσει ή όχι, να αναβάλει, επαναλάβει ή ματαιώσει </w:t>
      </w:r>
      <w:r w:rsidR="008B5437" w:rsidRPr="00A41CC8">
        <w:rPr>
          <w:rFonts w:asciiTheme="minorHAnsi" w:hAnsiTheme="minorHAnsi" w:cstheme="minorHAnsi"/>
          <w:sz w:val="22"/>
          <w:szCs w:val="22"/>
          <w:lang w:val="el-GR"/>
        </w:rPr>
        <w:lastRenderedPageBreak/>
        <w:t>εν όλω ή εν μέρει τη διαδικασία ανάδειξης Αναδόχου σε οποιοδήποτε στάδιο με αιτιολογημένη απόφασή του, χωρίς καμία υποχρέωση για καταβολή αμοιβής ή αποζημίωσης στους Υποψηφίους.</w:t>
      </w:r>
    </w:p>
    <w:p w14:paraId="61BDB789" w14:textId="62D565E2" w:rsidR="008B5437" w:rsidRPr="00A41CC8" w:rsidRDefault="00E5532D" w:rsidP="008B529A">
      <w:pPr>
        <w:pStyle w:val="ListParagraph"/>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Ζ</w:t>
      </w:r>
      <w:r w:rsidR="008B529A">
        <w:rPr>
          <w:rFonts w:asciiTheme="minorHAnsi" w:hAnsiTheme="minorHAnsi" w:cstheme="minorHAnsi"/>
          <w:sz w:val="22"/>
          <w:szCs w:val="22"/>
          <w:lang w:val="el-GR"/>
        </w:rPr>
        <w:t xml:space="preserve">. </w:t>
      </w:r>
      <w:r w:rsidR="008B5437" w:rsidRPr="00A41CC8">
        <w:rPr>
          <w:rFonts w:asciiTheme="minorHAnsi" w:hAnsiTheme="minorHAnsi" w:cstheme="minorHAnsi"/>
          <w:sz w:val="22"/>
          <w:szCs w:val="22"/>
          <w:lang w:val="el-GR"/>
        </w:rPr>
        <w:t>Εάν η διαδικασία αναβληθεί, επαναληφθεί ή ματαιωθεί, οι Οικονομικές Προσφορές που θα έχουν τυχόν ήδη υποβληθεί δεν θα ανοιχτούν.</w:t>
      </w:r>
    </w:p>
    <w:p w14:paraId="4636F7E2" w14:textId="6E4D8ABB" w:rsidR="008B5437" w:rsidRPr="00A41CC8" w:rsidRDefault="00E5532D" w:rsidP="008B529A">
      <w:pPr>
        <w:pStyle w:val="ListParagraph"/>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Η</w:t>
      </w:r>
      <w:r w:rsidR="008B529A">
        <w:rPr>
          <w:rFonts w:asciiTheme="minorHAnsi" w:hAnsiTheme="minorHAnsi" w:cstheme="minorHAnsi"/>
          <w:sz w:val="22"/>
          <w:szCs w:val="22"/>
          <w:lang w:val="el-GR"/>
        </w:rPr>
        <w:t xml:space="preserve">. </w:t>
      </w:r>
      <w:r w:rsidR="008B5437" w:rsidRPr="00A41CC8">
        <w:rPr>
          <w:rFonts w:asciiTheme="minorHAnsi" w:hAnsiTheme="minorHAnsi" w:cstheme="minorHAnsi"/>
          <w:sz w:val="22"/>
          <w:szCs w:val="22"/>
          <w:lang w:val="el-GR"/>
        </w:rPr>
        <w:t>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της Προσφοράς.</w:t>
      </w:r>
    </w:p>
    <w:p w14:paraId="6DE10590" w14:textId="5FD45622" w:rsidR="00BD683A" w:rsidRPr="007259D7" w:rsidRDefault="00E5532D" w:rsidP="007C04D1">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Θ</w:t>
      </w:r>
      <w:r w:rsidR="008B529A">
        <w:rPr>
          <w:rFonts w:asciiTheme="minorHAnsi" w:hAnsiTheme="minorHAnsi" w:cstheme="minorHAnsi"/>
          <w:sz w:val="22"/>
          <w:szCs w:val="22"/>
          <w:lang w:val="el-GR"/>
        </w:rPr>
        <w:t xml:space="preserve">. </w:t>
      </w:r>
      <w:r w:rsidR="0032477B" w:rsidRPr="00A41CC8">
        <w:rPr>
          <w:rFonts w:asciiTheme="minorHAnsi" w:hAnsiTheme="minorHAnsi" w:cstheme="minorHAnsi"/>
          <w:sz w:val="22"/>
          <w:szCs w:val="22"/>
          <w:lang w:val="el-GR"/>
        </w:rPr>
        <w:t xml:space="preserve">Η ΟΛΠ Α.Ε. δηλώνει ότι έχει προσαρμοστεί πλήρως στις απαιτήσεις του νέου Γενικού Κανονισμού για την Προστασία Δεδομένων και θα τηρήσει τις οικείες διατάξεις σε όλη τη διάρκεια της διαγωνιστικής </w:t>
      </w:r>
      <w:r w:rsidR="007259D7" w:rsidRPr="00A41CC8">
        <w:rPr>
          <w:rFonts w:asciiTheme="minorHAnsi" w:hAnsiTheme="minorHAnsi" w:cstheme="minorHAnsi"/>
          <w:sz w:val="22"/>
          <w:szCs w:val="22"/>
          <w:lang w:val="el-GR"/>
        </w:rPr>
        <w:t>διαδικ</w:t>
      </w:r>
      <w:r w:rsidR="007259D7">
        <w:rPr>
          <w:rFonts w:asciiTheme="minorHAnsi" w:hAnsiTheme="minorHAnsi" w:cstheme="minorHAnsi"/>
          <w:sz w:val="22"/>
          <w:szCs w:val="22"/>
          <w:lang w:val="el-GR"/>
        </w:rPr>
        <w:t>ασίας.</w:t>
      </w:r>
    </w:p>
    <w:p w14:paraId="11AE72FA" w14:textId="6C7DA42E" w:rsidR="007C04D1" w:rsidRDefault="007C04D1" w:rsidP="007C04D1">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p>
    <w:p w14:paraId="59B1CBE1" w14:textId="79DAC8E5" w:rsidR="00C776D0" w:rsidRPr="007F1D2D" w:rsidRDefault="007C04D1" w:rsidP="007F1D2D">
      <w:pPr>
        <w:pStyle w:val="ListParagraph"/>
        <w:shd w:val="clear" w:color="auto" w:fill="FFFFFF"/>
        <w:tabs>
          <w:tab w:val="left" w:pos="284"/>
        </w:tabs>
        <w:spacing w:before="120" w:after="120"/>
        <w:ind w:left="0" w:right="-143"/>
        <w:jc w:val="both"/>
        <w:rPr>
          <w:rFonts w:asciiTheme="minorHAnsi" w:hAnsiTheme="minorHAnsi" w:cstheme="minorHAnsi"/>
          <w:b/>
          <w:sz w:val="22"/>
          <w:szCs w:val="22"/>
          <w:lang w:val="el-GR"/>
        </w:rPr>
      </w:pPr>
      <w:r>
        <w:rPr>
          <w:rFonts w:asciiTheme="minorHAnsi" w:hAnsiTheme="minorHAnsi" w:cstheme="minorHAnsi"/>
          <w:sz w:val="22"/>
          <w:szCs w:val="22"/>
          <w:lang w:val="el-GR"/>
        </w:rPr>
        <w:tab/>
      </w:r>
      <w:r>
        <w:rPr>
          <w:rFonts w:asciiTheme="minorHAnsi" w:hAnsiTheme="minorHAnsi" w:cstheme="minorHAnsi"/>
          <w:sz w:val="22"/>
          <w:szCs w:val="22"/>
          <w:lang w:val="el-GR"/>
        </w:rPr>
        <w:tab/>
      </w:r>
      <w:r>
        <w:rPr>
          <w:rFonts w:asciiTheme="minorHAnsi" w:hAnsiTheme="minorHAnsi" w:cstheme="minorHAnsi"/>
          <w:sz w:val="22"/>
          <w:szCs w:val="22"/>
          <w:lang w:val="el-GR"/>
        </w:rPr>
        <w:tab/>
      </w:r>
      <w:r>
        <w:rPr>
          <w:rFonts w:asciiTheme="minorHAnsi" w:hAnsiTheme="minorHAnsi" w:cstheme="minorHAnsi"/>
          <w:sz w:val="22"/>
          <w:szCs w:val="22"/>
          <w:lang w:val="el-GR"/>
        </w:rPr>
        <w:tab/>
      </w:r>
      <w:r>
        <w:rPr>
          <w:rFonts w:asciiTheme="minorHAnsi" w:hAnsiTheme="minorHAnsi" w:cstheme="minorHAnsi"/>
          <w:sz w:val="22"/>
          <w:szCs w:val="22"/>
          <w:lang w:val="el-GR"/>
        </w:rPr>
        <w:tab/>
      </w:r>
    </w:p>
    <w:p w14:paraId="2A3057E8" w14:textId="1E551DB0" w:rsidR="000E357C" w:rsidRPr="00A41CC8" w:rsidRDefault="001C5403" w:rsidP="00A41CC8">
      <w:pPr>
        <w:widowControl w:val="0"/>
        <w:tabs>
          <w:tab w:val="left" w:pos="284"/>
        </w:tabs>
        <w:ind w:right="-143"/>
        <w:jc w:val="both"/>
        <w:rPr>
          <w:rFonts w:asciiTheme="minorHAnsi" w:hAnsiTheme="minorHAnsi" w:cstheme="minorHAnsi"/>
          <w:sz w:val="22"/>
          <w:szCs w:val="22"/>
          <w:u w:val="single"/>
          <w:lang w:val="el-GR"/>
        </w:rPr>
      </w:pPr>
      <w:r w:rsidRPr="00A41CC8">
        <w:rPr>
          <w:rFonts w:asciiTheme="minorHAnsi" w:hAnsiTheme="minorHAnsi" w:cstheme="minorHAnsi"/>
          <w:sz w:val="22"/>
          <w:szCs w:val="22"/>
          <w:u w:val="single"/>
          <w:lang w:val="el-GR"/>
        </w:rPr>
        <w:t>Συνημμένα:</w:t>
      </w:r>
    </w:p>
    <w:p w14:paraId="3EB2DF6E" w14:textId="5CA159CB" w:rsidR="002170CF" w:rsidRPr="00A41CC8" w:rsidRDefault="002170CF" w:rsidP="00A41CC8">
      <w:pPr>
        <w:widowControl w:val="0"/>
        <w:numPr>
          <w:ilvl w:val="0"/>
          <w:numId w:val="1"/>
        </w:numPr>
        <w:tabs>
          <w:tab w:val="left" w:pos="284"/>
        </w:tabs>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Έντυπο Οικονομικής Προσφοράς</w:t>
      </w:r>
      <w:r w:rsidR="00344AA9" w:rsidRPr="00A41CC8">
        <w:rPr>
          <w:rFonts w:asciiTheme="minorHAnsi" w:hAnsiTheme="minorHAnsi" w:cstheme="minorHAnsi"/>
          <w:sz w:val="22"/>
          <w:szCs w:val="22"/>
          <w:lang w:val="el-GR"/>
        </w:rPr>
        <w:t xml:space="preserve"> </w:t>
      </w:r>
      <w:r w:rsidR="007B6180">
        <w:rPr>
          <w:rFonts w:asciiTheme="minorHAnsi" w:hAnsiTheme="minorHAnsi" w:cstheme="minorHAnsi"/>
          <w:sz w:val="22"/>
          <w:szCs w:val="22"/>
          <w:lang w:val="el-GR"/>
        </w:rPr>
        <w:t>/ Όροι και προυποθέσεις</w:t>
      </w:r>
    </w:p>
    <w:p w14:paraId="61F34795" w14:textId="75D82070" w:rsidR="00DD1A7C" w:rsidRDefault="001F70FD" w:rsidP="004E7D86">
      <w:pPr>
        <w:widowControl w:val="0"/>
        <w:numPr>
          <w:ilvl w:val="0"/>
          <w:numId w:val="1"/>
        </w:numPr>
        <w:tabs>
          <w:tab w:val="left" w:pos="284"/>
        </w:tabs>
        <w:ind w:left="0" w:right="-143" w:firstLine="0"/>
        <w:jc w:val="both"/>
        <w:rPr>
          <w:rFonts w:asciiTheme="minorHAnsi" w:hAnsiTheme="minorHAnsi" w:cstheme="minorHAnsi"/>
          <w:sz w:val="22"/>
          <w:szCs w:val="22"/>
          <w:lang w:val="el-GR"/>
        </w:rPr>
      </w:pPr>
      <w:r>
        <w:rPr>
          <w:rFonts w:asciiTheme="minorHAnsi" w:hAnsiTheme="minorHAnsi" w:cstheme="minorHAnsi"/>
          <w:sz w:val="22"/>
          <w:szCs w:val="22"/>
          <w:lang w:val="el-GR"/>
        </w:rPr>
        <w:t>Υπεύθυνη δήλωση</w:t>
      </w:r>
    </w:p>
    <w:p w14:paraId="3D43651B" w14:textId="02553166" w:rsidR="001F70FD" w:rsidRPr="004E7D86" w:rsidRDefault="008157BE" w:rsidP="004E7D86">
      <w:pPr>
        <w:widowControl w:val="0"/>
        <w:numPr>
          <w:ilvl w:val="0"/>
          <w:numId w:val="1"/>
        </w:numPr>
        <w:tabs>
          <w:tab w:val="left" w:pos="284"/>
        </w:tabs>
        <w:ind w:left="0" w:right="-143" w:firstLine="0"/>
        <w:jc w:val="both"/>
        <w:rPr>
          <w:rFonts w:asciiTheme="minorHAnsi" w:hAnsiTheme="minorHAnsi" w:cstheme="minorHAnsi"/>
          <w:sz w:val="22"/>
          <w:szCs w:val="22"/>
          <w:lang w:val="el-GR"/>
        </w:rPr>
      </w:pPr>
      <w:r>
        <w:rPr>
          <w:rFonts w:asciiTheme="minorHAnsi" w:hAnsiTheme="minorHAnsi" w:cstheme="minorHAnsi"/>
          <w:sz w:val="22"/>
          <w:szCs w:val="22"/>
          <w:lang w:val="el-GR"/>
        </w:rPr>
        <w:t>Σύμφωνο εμπιστευτικότητας</w:t>
      </w:r>
    </w:p>
    <w:sectPr w:rsidR="001F70FD" w:rsidRPr="004E7D86" w:rsidSect="00F068E7">
      <w:footerReference w:type="default" r:id="rId10"/>
      <w:pgSz w:w="11906" w:h="16838" w:code="9"/>
      <w:pgMar w:top="1134" w:right="1134" w:bottom="1134" w:left="1134" w:header="720" w:footer="5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2054A" w14:textId="77777777" w:rsidR="009E3253" w:rsidRDefault="009E3253">
      <w:r>
        <w:separator/>
      </w:r>
    </w:p>
  </w:endnote>
  <w:endnote w:type="continuationSeparator" w:id="0">
    <w:p w14:paraId="558D9330" w14:textId="77777777" w:rsidR="009E3253" w:rsidRDefault="009E3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8025611"/>
      <w:docPartObj>
        <w:docPartGallery w:val="Page Numbers (Bottom of Page)"/>
        <w:docPartUnique/>
      </w:docPartObj>
    </w:sdtPr>
    <w:sdtEndPr>
      <w:rPr>
        <w:noProof/>
      </w:rPr>
    </w:sdtEndPr>
    <w:sdtContent>
      <w:p w14:paraId="77FD95D1" w14:textId="51A8053B" w:rsidR="00656FC8" w:rsidRDefault="00F068E7">
        <w:pPr>
          <w:pStyle w:val="Footer"/>
          <w:jc w:val="center"/>
        </w:pPr>
        <w:r>
          <w:rPr>
            <w:noProof/>
          </w:rPr>
          <mc:AlternateContent>
            <mc:Choice Requires="wps">
              <w:drawing>
                <wp:anchor distT="0" distB="0" distL="114300" distR="114300" simplePos="0" relativeHeight="251661312" behindDoc="0" locked="0" layoutInCell="1" allowOverlap="1" wp14:anchorId="7CD9E09F" wp14:editId="09F823E4">
                  <wp:simplePos x="0" y="0"/>
                  <wp:positionH relativeFrom="column">
                    <wp:posOffset>-219710</wp:posOffset>
                  </wp:positionH>
                  <wp:positionV relativeFrom="paragraph">
                    <wp:posOffset>181610</wp:posOffset>
                  </wp:positionV>
                  <wp:extent cx="6599208" cy="0"/>
                  <wp:effectExtent l="0" t="19050" r="30480" b="19050"/>
                  <wp:wrapNone/>
                  <wp:docPr id="31" name="Straight Connector 31"/>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B12838" id="Straight Connector 3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pt,14.3pt" to="502.3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" strokecolor="#4579b8 [3044]" strokeweight="2.25pt"/>
              </w:pict>
            </mc:Fallback>
          </mc:AlternateContent>
        </w:r>
        <w:r w:rsidR="00656FC8">
          <w:fldChar w:fldCharType="begin"/>
        </w:r>
        <w:r w:rsidR="00656FC8">
          <w:instrText xml:space="preserve"> PAGE   \* MERGEFORMAT </w:instrText>
        </w:r>
        <w:r w:rsidR="00656FC8">
          <w:fldChar w:fldCharType="separate"/>
        </w:r>
        <w:r w:rsidR="00C50D78">
          <w:rPr>
            <w:noProof/>
          </w:rPr>
          <w:t>2</w:t>
        </w:r>
        <w:r w:rsidR="00656FC8">
          <w:rPr>
            <w:noProof/>
          </w:rPr>
          <w:fldChar w:fldCharType="end"/>
        </w:r>
      </w:p>
    </w:sdtContent>
  </w:sdt>
  <w:p w14:paraId="1FC5721B" w14:textId="5919E661" w:rsidR="00344AA9" w:rsidRPr="00277E1F" w:rsidRDefault="00344AA9" w:rsidP="00344AA9">
    <w:pPr>
      <w:tabs>
        <w:tab w:val="left" w:pos="3410"/>
      </w:tabs>
    </w:pPr>
    <w:r>
      <w:rPr>
        <w:noProof/>
      </w:rPr>
      <w:drawing>
        <wp:anchor distT="0" distB="0" distL="114300" distR="114300" simplePos="0" relativeHeight="251659264" behindDoc="0" locked="0" layoutInCell="1" allowOverlap="1" wp14:anchorId="481CAEE0" wp14:editId="5C00B129">
          <wp:simplePos x="0" y="0"/>
          <wp:positionH relativeFrom="column">
            <wp:posOffset>240665</wp:posOffset>
          </wp:positionH>
          <wp:positionV relativeFrom="paragraph">
            <wp:posOffset>5715</wp:posOffset>
          </wp:positionV>
          <wp:extent cx="814070" cy="719455"/>
          <wp:effectExtent l="0" t="0" r="5080" b="4445"/>
          <wp:wrapSquare wrapText="bothSides"/>
          <wp:docPr id="7" name="Picture 241">
            <a:extLst xmlns:a="http://schemas.openxmlformats.org/drawingml/2006/main">
              <a:ext uri="{FF2B5EF4-FFF2-40B4-BE49-F238E27FC236}">
                <a16:creationId xmlns:a16="http://schemas.microsoft.com/office/drawing/2014/main" id="{ABB4DE1E-DA21-4854-88DC-FBD5817965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241">
                    <a:extLst>
                      <a:ext uri="{FF2B5EF4-FFF2-40B4-BE49-F238E27FC236}">
                        <a16:creationId xmlns:a16="http://schemas.microsoft.com/office/drawing/2014/main" id="{ABB4DE1E-DA21-4854-88DC-FBD5817965F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4070" cy="71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A12F3E">
      <w:rPr>
        <w:rFonts w:cs="Arial"/>
        <w:b/>
        <w:noProof/>
        <w:color w:val="1F497D" w:themeColor="text2"/>
        <w:szCs w:val="26"/>
      </w:rPr>
      <w:drawing>
        <wp:anchor distT="0" distB="0" distL="114300" distR="114300" simplePos="0" relativeHeight="251660288" behindDoc="0" locked="0" layoutInCell="1" allowOverlap="1" wp14:anchorId="74B72B9B" wp14:editId="7163B16D">
          <wp:simplePos x="0" y="0"/>
          <wp:positionH relativeFrom="column">
            <wp:posOffset>-401955</wp:posOffset>
          </wp:positionH>
          <wp:positionV relativeFrom="paragraph">
            <wp:posOffset>106045</wp:posOffset>
          </wp:positionV>
          <wp:extent cx="647065" cy="467995"/>
          <wp:effectExtent l="0" t="0" r="635" b="8255"/>
          <wp:wrapSquare wrapText="bothSides"/>
          <wp:docPr id="8" name="Picture 240" descr="786-7861572_customs-clearance-authorized-economic-operator-logo.png (820×600)">
            <a:extLst xmlns:a="http://schemas.openxmlformats.org/drawingml/2006/main">
              <a:ext uri="{FF2B5EF4-FFF2-40B4-BE49-F238E27FC236}">
                <a16:creationId xmlns:a16="http://schemas.microsoft.com/office/drawing/2014/main" id="{5C0F45C6-FBAF-4C2D-9809-1DF7A13443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240" descr="786-7861572_customs-clearance-authorized-economic-operator-logo.png (820×600)">
                    <a:extLst>
                      <a:ext uri="{FF2B5EF4-FFF2-40B4-BE49-F238E27FC236}">
                        <a16:creationId xmlns:a16="http://schemas.microsoft.com/office/drawing/2014/main" id="{5C0F45C6-FBAF-4C2D-9809-1DF7A13443BD}"/>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47065" cy="46799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42F819A8" w14:textId="77777777" w:rsidR="00344AA9" w:rsidRPr="00344AA9" w:rsidRDefault="00344AA9" w:rsidP="00344AA9">
    <w:pPr>
      <w:ind w:right="-1"/>
      <w:rPr>
        <w:rFonts w:asciiTheme="minorHAnsi" w:hAnsiTheme="minorHAnsi" w:cstheme="minorHAnsi"/>
        <w:color w:val="1F497D" w:themeColor="text2"/>
        <w:sz w:val="22"/>
        <w:szCs w:val="22"/>
      </w:rPr>
    </w:pPr>
    <w:r w:rsidRPr="00344AA9">
      <w:rPr>
        <w:rFonts w:asciiTheme="minorHAnsi" w:hAnsiTheme="minorHAnsi" w:cstheme="minorHAnsi"/>
        <w:color w:val="1F497D" w:themeColor="text2"/>
        <w:sz w:val="22"/>
        <w:szCs w:val="22"/>
      </w:rPr>
      <w:t xml:space="preserve">Akti Miaouli 10, Piraeus, 18535, tel. </w:t>
    </w:r>
    <w:bookmarkStart w:id="2" w:name="_Hlk92884390"/>
    <w:r w:rsidRPr="00344AA9">
      <w:rPr>
        <w:rFonts w:asciiTheme="minorHAnsi" w:hAnsiTheme="minorHAnsi" w:cstheme="minorHAnsi"/>
        <w:color w:val="1F497D" w:themeColor="text2"/>
        <w:sz w:val="22"/>
        <w:szCs w:val="22"/>
      </w:rPr>
      <w:t>210.4550186, e-mail: procurement@olp.gr</w:t>
    </w:r>
    <w:bookmarkEnd w:id="2"/>
  </w:p>
  <w:p w14:paraId="2D26AD7D" w14:textId="77777777" w:rsidR="00656FC8" w:rsidRPr="00344AA9" w:rsidRDefault="00344AA9" w:rsidP="00344AA9">
    <w:pPr>
      <w:ind w:right="-1"/>
      <w:rPr>
        <w:rFonts w:asciiTheme="minorHAnsi" w:hAnsiTheme="minorHAnsi" w:cstheme="minorHAnsi"/>
        <w:color w:val="1F497D" w:themeColor="text2"/>
        <w:sz w:val="22"/>
        <w:szCs w:val="22"/>
        <w:lang w:val="el-GR"/>
      </w:rPr>
    </w:pPr>
    <w:r w:rsidRPr="00344AA9">
      <w:rPr>
        <w:rFonts w:asciiTheme="minorHAnsi" w:hAnsiTheme="minorHAnsi" w:cstheme="minorHAnsi"/>
        <w:color w:val="1F497D" w:themeColor="text2"/>
        <w:sz w:val="22"/>
        <w:szCs w:val="22"/>
        <w:lang w:val="el-GR"/>
      </w:rPr>
      <w:t xml:space="preserve">Ακτή Μιαούλη 10, Πειραιάς 185 38 τηλ.210.4550186, </w:t>
    </w:r>
    <w:r w:rsidRPr="00F068E7">
      <w:rPr>
        <w:rFonts w:asciiTheme="minorHAnsi" w:hAnsiTheme="minorHAnsi" w:cstheme="minorHAnsi"/>
        <w:color w:val="1F497D" w:themeColor="text2"/>
        <w:sz w:val="22"/>
        <w:szCs w:val="22"/>
      </w:rPr>
      <w:t>e</w:t>
    </w:r>
    <w:r w:rsidRP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mail</w:t>
    </w:r>
    <w:r w:rsidRPr="00F068E7">
      <w:rPr>
        <w:rFonts w:asciiTheme="minorHAnsi" w:hAnsiTheme="minorHAnsi" w:cstheme="minorHAnsi"/>
        <w:color w:val="1F497D" w:themeColor="text2"/>
        <w:sz w:val="22"/>
        <w:szCs w:val="22"/>
        <w:lang w:val="el-GR"/>
      </w:rPr>
      <w:t>:</w:t>
    </w:r>
    <w:r w:rsid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procurement</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olp</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gr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872CB" w14:textId="77777777" w:rsidR="009E3253" w:rsidRDefault="009E3253">
      <w:r>
        <w:separator/>
      </w:r>
    </w:p>
  </w:footnote>
  <w:footnote w:type="continuationSeparator" w:id="0">
    <w:p w14:paraId="15FB97AB" w14:textId="77777777" w:rsidR="009E3253" w:rsidRDefault="009E3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679"/>
    <w:multiLevelType w:val="hybridMultilevel"/>
    <w:tmpl w:val="73E0DAF4"/>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 w15:restartNumberingAfterBreak="0">
    <w:nsid w:val="05537A4E"/>
    <w:multiLevelType w:val="hybridMultilevel"/>
    <w:tmpl w:val="94168F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D09377B"/>
    <w:multiLevelType w:val="hybridMultilevel"/>
    <w:tmpl w:val="D72C574A"/>
    <w:lvl w:ilvl="0" w:tplc="0B6EBB3E">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15:restartNumberingAfterBreak="0">
    <w:nsid w:val="141778ED"/>
    <w:multiLevelType w:val="hybridMultilevel"/>
    <w:tmpl w:val="CC7E9B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4472BE5"/>
    <w:multiLevelType w:val="hybridMultilevel"/>
    <w:tmpl w:val="54465C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9D63E21"/>
    <w:multiLevelType w:val="hybridMultilevel"/>
    <w:tmpl w:val="7C86A3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56B406AF"/>
    <w:multiLevelType w:val="hybridMultilevel"/>
    <w:tmpl w:val="2BB4146A"/>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7" w15:restartNumberingAfterBreak="0">
    <w:nsid w:val="61221D42"/>
    <w:multiLevelType w:val="hybridMultilevel"/>
    <w:tmpl w:val="6380A8D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6FFA0FAB"/>
    <w:multiLevelType w:val="hybridMultilevel"/>
    <w:tmpl w:val="D72C574A"/>
    <w:lvl w:ilvl="0" w:tplc="0B6EBB3E">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9" w15:restartNumberingAfterBreak="0">
    <w:nsid w:val="75A92D54"/>
    <w:multiLevelType w:val="hybridMultilevel"/>
    <w:tmpl w:val="40CC453A"/>
    <w:lvl w:ilvl="0" w:tplc="B73AB39E">
      <w:start w:val="1"/>
      <w:numFmt w:val="decimal"/>
      <w:lvlText w:val="%1."/>
      <w:lvlJc w:val="left"/>
      <w:pPr>
        <w:ind w:left="885" w:hanging="360"/>
      </w:pPr>
      <w:rPr>
        <w:rFonts w:hint="default"/>
      </w:rPr>
    </w:lvl>
    <w:lvl w:ilvl="1" w:tplc="04080019" w:tentative="1">
      <w:start w:val="1"/>
      <w:numFmt w:val="lowerLetter"/>
      <w:lvlText w:val="%2."/>
      <w:lvlJc w:val="left"/>
      <w:pPr>
        <w:ind w:left="1605" w:hanging="360"/>
      </w:pPr>
    </w:lvl>
    <w:lvl w:ilvl="2" w:tplc="0408001B" w:tentative="1">
      <w:start w:val="1"/>
      <w:numFmt w:val="lowerRoman"/>
      <w:lvlText w:val="%3."/>
      <w:lvlJc w:val="right"/>
      <w:pPr>
        <w:ind w:left="2325" w:hanging="180"/>
      </w:pPr>
    </w:lvl>
    <w:lvl w:ilvl="3" w:tplc="0408000F" w:tentative="1">
      <w:start w:val="1"/>
      <w:numFmt w:val="decimal"/>
      <w:lvlText w:val="%4."/>
      <w:lvlJc w:val="left"/>
      <w:pPr>
        <w:ind w:left="3045" w:hanging="360"/>
      </w:pPr>
    </w:lvl>
    <w:lvl w:ilvl="4" w:tplc="04080019" w:tentative="1">
      <w:start w:val="1"/>
      <w:numFmt w:val="lowerLetter"/>
      <w:lvlText w:val="%5."/>
      <w:lvlJc w:val="left"/>
      <w:pPr>
        <w:ind w:left="3765" w:hanging="360"/>
      </w:pPr>
    </w:lvl>
    <w:lvl w:ilvl="5" w:tplc="0408001B" w:tentative="1">
      <w:start w:val="1"/>
      <w:numFmt w:val="lowerRoman"/>
      <w:lvlText w:val="%6."/>
      <w:lvlJc w:val="right"/>
      <w:pPr>
        <w:ind w:left="4485" w:hanging="180"/>
      </w:pPr>
    </w:lvl>
    <w:lvl w:ilvl="6" w:tplc="0408000F" w:tentative="1">
      <w:start w:val="1"/>
      <w:numFmt w:val="decimal"/>
      <w:lvlText w:val="%7."/>
      <w:lvlJc w:val="left"/>
      <w:pPr>
        <w:ind w:left="5205" w:hanging="360"/>
      </w:pPr>
    </w:lvl>
    <w:lvl w:ilvl="7" w:tplc="04080019" w:tentative="1">
      <w:start w:val="1"/>
      <w:numFmt w:val="lowerLetter"/>
      <w:lvlText w:val="%8."/>
      <w:lvlJc w:val="left"/>
      <w:pPr>
        <w:ind w:left="5925" w:hanging="360"/>
      </w:pPr>
    </w:lvl>
    <w:lvl w:ilvl="8" w:tplc="0408001B" w:tentative="1">
      <w:start w:val="1"/>
      <w:numFmt w:val="lowerRoman"/>
      <w:lvlText w:val="%9."/>
      <w:lvlJc w:val="right"/>
      <w:pPr>
        <w:ind w:left="6645" w:hanging="180"/>
      </w:pPr>
    </w:lvl>
  </w:abstractNum>
  <w:abstractNum w:abstractNumId="10" w15:restartNumberingAfterBreak="0">
    <w:nsid w:val="76336702"/>
    <w:multiLevelType w:val="multilevel"/>
    <w:tmpl w:val="FECC7022"/>
    <w:lvl w:ilvl="0">
      <w:start w:val="1"/>
      <w:numFmt w:val="decimal"/>
      <w:pStyle w:val="Styl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3"/>
  </w:num>
  <w:num w:numId="3">
    <w:abstractNumId w:val="0"/>
  </w:num>
  <w:num w:numId="4">
    <w:abstractNumId w:val="4"/>
  </w:num>
  <w:num w:numId="5">
    <w:abstractNumId w:val="6"/>
  </w:num>
  <w:num w:numId="6">
    <w:abstractNumId w:val="2"/>
  </w:num>
  <w:num w:numId="7">
    <w:abstractNumId w:val="1"/>
  </w:num>
  <w:num w:numId="8">
    <w:abstractNumId w:val="5"/>
  </w:num>
  <w:num w:numId="9">
    <w:abstractNumId w:val="7"/>
  </w:num>
  <w:num w:numId="10">
    <w:abstractNumId w:val="8"/>
  </w:num>
  <w:num w:numId="11">
    <w:abstractNumId w:val="10"/>
  </w:num>
  <w:num w:numId="12">
    <w:abstractNumId w:val="10"/>
  </w:num>
  <w:num w:numId="13">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4AA"/>
    <w:rsid w:val="000026CC"/>
    <w:rsid w:val="000072AA"/>
    <w:rsid w:val="000124AA"/>
    <w:rsid w:val="0001468B"/>
    <w:rsid w:val="0001623F"/>
    <w:rsid w:val="00016B36"/>
    <w:rsid w:val="000175A3"/>
    <w:rsid w:val="00023A09"/>
    <w:rsid w:val="000244B2"/>
    <w:rsid w:val="000248D4"/>
    <w:rsid w:val="00030E2D"/>
    <w:rsid w:val="0003243E"/>
    <w:rsid w:val="000327F3"/>
    <w:rsid w:val="00035D46"/>
    <w:rsid w:val="00035F3F"/>
    <w:rsid w:val="00036426"/>
    <w:rsid w:val="00037C9D"/>
    <w:rsid w:val="00040BB2"/>
    <w:rsid w:val="00040E47"/>
    <w:rsid w:val="00040E91"/>
    <w:rsid w:val="00041925"/>
    <w:rsid w:val="000422C9"/>
    <w:rsid w:val="000423DD"/>
    <w:rsid w:val="0004320D"/>
    <w:rsid w:val="00043F8D"/>
    <w:rsid w:val="00046128"/>
    <w:rsid w:val="000502A7"/>
    <w:rsid w:val="00053962"/>
    <w:rsid w:val="00055CF8"/>
    <w:rsid w:val="000565A9"/>
    <w:rsid w:val="000611DF"/>
    <w:rsid w:val="000613A7"/>
    <w:rsid w:val="000659C9"/>
    <w:rsid w:val="000704B2"/>
    <w:rsid w:val="0007172A"/>
    <w:rsid w:val="00071B14"/>
    <w:rsid w:val="00071E35"/>
    <w:rsid w:val="00072379"/>
    <w:rsid w:val="0007358D"/>
    <w:rsid w:val="00074234"/>
    <w:rsid w:val="00074908"/>
    <w:rsid w:val="00075EA1"/>
    <w:rsid w:val="00077827"/>
    <w:rsid w:val="000803E6"/>
    <w:rsid w:val="00081577"/>
    <w:rsid w:val="00083979"/>
    <w:rsid w:val="00083998"/>
    <w:rsid w:val="00086229"/>
    <w:rsid w:val="000866A5"/>
    <w:rsid w:val="00086E60"/>
    <w:rsid w:val="000872DB"/>
    <w:rsid w:val="000879BF"/>
    <w:rsid w:val="00087FD9"/>
    <w:rsid w:val="0009114D"/>
    <w:rsid w:val="000954ED"/>
    <w:rsid w:val="000971BA"/>
    <w:rsid w:val="000A1BD5"/>
    <w:rsid w:val="000A3EF4"/>
    <w:rsid w:val="000A5439"/>
    <w:rsid w:val="000B3C42"/>
    <w:rsid w:val="000B5ED8"/>
    <w:rsid w:val="000B6A64"/>
    <w:rsid w:val="000B7DA9"/>
    <w:rsid w:val="000C2600"/>
    <w:rsid w:val="000C303E"/>
    <w:rsid w:val="000C4602"/>
    <w:rsid w:val="000C5A72"/>
    <w:rsid w:val="000D4053"/>
    <w:rsid w:val="000D540F"/>
    <w:rsid w:val="000D7D99"/>
    <w:rsid w:val="000E12C6"/>
    <w:rsid w:val="000E3313"/>
    <w:rsid w:val="000E357C"/>
    <w:rsid w:val="000E5183"/>
    <w:rsid w:val="000E532E"/>
    <w:rsid w:val="000E64AE"/>
    <w:rsid w:val="000F1EEB"/>
    <w:rsid w:val="000F2A27"/>
    <w:rsid w:val="000F2FD2"/>
    <w:rsid w:val="000F3E8C"/>
    <w:rsid w:val="000F3EB4"/>
    <w:rsid w:val="000F42D2"/>
    <w:rsid w:val="0010359C"/>
    <w:rsid w:val="001054E9"/>
    <w:rsid w:val="00110D8A"/>
    <w:rsid w:val="00112C39"/>
    <w:rsid w:val="00113F14"/>
    <w:rsid w:val="00115E1B"/>
    <w:rsid w:val="00117D3D"/>
    <w:rsid w:val="00122372"/>
    <w:rsid w:val="00122C78"/>
    <w:rsid w:val="00123145"/>
    <w:rsid w:val="00124C4A"/>
    <w:rsid w:val="00131E4F"/>
    <w:rsid w:val="00133C4E"/>
    <w:rsid w:val="00134957"/>
    <w:rsid w:val="00135037"/>
    <w:rsid w:val="0013648C"/>
    <w:rsid w:val="001468B6"/>
    <w:rsid w:val="00150026"/>
    <w:rsid w:val="001507FF"/>
    <w:rsid w:val="00152126"/>
    <w:rsid w:val="00155985"/>
    <w:rsid w:val="001566A9"/>
    <w:rsid w:val="00157010"/>
    <w:rsid w:val="00157E19"/>
    <w:rsid w:val="0016021F"/>
    <w:rsid w:val="001633F3"/>
    <w:rsid w:val="00165F01"/>
    <w:rsid w:val="001671EC"/>
    <w:rsid w:val="00167656"/>
    <w:rsid w:val="00171C40"/>
    <w:rsid w:val="00172DED"/>
    <w:rsid w:val="00174A99"/>
    <w:rsid w:val="001761AB"/>
    <w:rsid w:val="00181F24"/>
    <w:rsid w:val="0018366B"/>
    <w:rsid w:val="00183A5C"/>
    <w:rsid w:val="00190C29"/>
    <w:rsid w:val="00190DE1"/>
    <w:rsid w:val="00191189"/>
    <w:rsid w:val="001924D7"/>
    <w:rsid w:val="001942E7"/>
    <w:rsid w:val="00194949"/>
    <w:rsid w:val="00194FE1"/>
    <w:rsid w:val="00195CFC"/>
    <w:rsid w:val="001A1F46"/>
    <w:rsid w:val="001A2481"/>
    <w:rsid w:val="001A4B69"/>
    <w:rsid w:val="001B1168"/>
    <w:rsid w:val="001B4215"/>
    <w:rsid w:val="001B4A34"/>
    <w:rsid w:val="001B4D30"/>
    <w:rsid w:val="001B4E7F"/>
    <w:rsid w:val="001C1FFD"/>
    <w:rsid w:val="001C26C4"/>
    <w:rsid w:val="001C3DD5"/>
    <w:rsid w:val="001C538D"/>
    <w:rsid w:val="001C5403"/>
    <w:rsid w:val="001D08A9"/>
    <w:rsid w:val="001D1957"/>
    <w:rsid w:val="001D1EC8"/>
    <w:rsid w:val="001D4B4A"/>
    <w:rsid w:val="001E0434"/>
    <w:rsid w:val="001E0787"/>
    <w:rsid w:val="001E0E41"/>
    <w:rsid w:val="001E0F15"/>
    <w:rsid w:val="001E1BE0"/>
    <w:rsid w:val="001E294E"/>
    <w:rsid w:val="001E5CB7"/>
    <w:rsid w:val="001E5FF5"/>
    <w:rsid w:val="001E6F7E"/>
    <w:rsid w:val="001E73A6"/>
    <w:rsid w:val="001F19CA"/>
    <w:rsid w:val="001F23F8"/>
    <w:rsid w:val="001F4382"/>
    <w:rsid w:val="001F5C2A"/>
    <w:rsid w:val="001F6042"/>
    <w:rsid w:val="001F70FD"/>
    <w:rsid w:val="002001C7"/>
    <w:rsid w:val="002043A4"/>
    <w:rsid w:val="0020492B"/>
    <w:rsid w:val="00205AEA"/>
    <w:rsid w:val="002134A4"/>
    <w:rsid w:val="00213D52"/>
    <w:rsid w:val="00214398"/>
    <w:rsid w:val="00216FF6"/>
    <w:rsid w:val="002170CF"/>
    <w:rsid w:val="00222E14"/>
    <w:rsid w:val="00224FBF"/>
    <w:rsid w:val="002305EF"/>
    <w:rsid w:val="0023288C"/>
    <w:rsid w:val="0023295D"/>
    <w:rsid w:val="00232A29"/>
    <w:rsid w:val="00233A54"/>
    <w:rsid w:val="002344A9"/>
    <w:rsid w:val="00235C6C"/>
    <w:rsid w:val="00235C86"/>
    <w:rsid w:val="00236602"/>
    <w:rsid w:val="002376F1"/>
    <w:rsid w:val="0024071A"/>
    <w:rsid w:val="0024299E"/>
    <w:rsid w:val="00245C20"/>
    <w:rsid w:val="00245F1E"/>
    <w:rsid w:val="00247209"/>
    <w:rsid w:val="00252417"/>
    <w:rsid w:val="0025482C"/>
    <w:rsid w:val="00254AEE"/>
    <w:rsid w:val="00257ACD"/>
    <w:rsid w:val="00260262"/>
    <w:rsid w:val="00260545"/>
    <w:rsid w:val="00262961"/>
    <w:rsid w:val="00262E59"/>
    <w:rsid w:val="00262EE0"/>
    <w:rsid w:val="002674AF"/>
    <w:rsid w:val="00270A5A"/>
    <w:rsid w:val="002717A9"/>
    <w:rsid w:val="00273561"/>
    <w:rsid w:val="002737BF"/>
    <w:rsid w:val="00274B33"/>
    <w:rsid w:val="00277573"/>
    <w:rsid w:val="002809A2"/>
    <w:rsid w:val="00280D0D"/>
    <w:rsid w:val="002832B9"/>
    <w:rsid w:val="00284F64"/>
    <w:rsid w:val="002909FF"/>
    <w:rsid w:val="00295332"/>
    <w:rsid w:val="00297A22"/>
    <w:rsid w:val="002A08D7"/>
    <w:rsid w:val="002A0C5A"/>
    <w:rsid w:val="002A1808"/>
    <w:rsid w:val="002A286D"/>
    <w:rsid w:val="002A3B84"/>
    <w:rsid w:val="002A7DAC"/>
    <w:rsid w:val="002B0A5A"/>
    <w:rsid w:val="002B3443"/>
    <w:rsid w:val="002B4541"/>
    <w:rsid w:val="002B4E81"/>
    <w:rsid w:val="002B67A1"/>
    <w:rsid w:val="002B7568"/>
    <w:rsid w:val="002C1449"/>
    <w:rsid w:val="002C1FDA"/>
    <w:rsid w:val="002C4E61"/>
    <w:rsid w:val="002C50CB"/>
    <w:rsid w:val="002C5623"/>
    <w:rsid w:val="002C592F"/>
    <w:rsid w:val="002C7081"/>
    <w:rsid w:val="002C7468"/>
    <w:rsid w:val="002D1D60"/>
    <w:rsid w:val="002D6691"/>
    <w:rsid w:val="002D695F"/>
    <w:rsid w:val="002D7B85"/>
    <w:rsid w:val="002D7CBA"/>
    <w:rsid w:val="002E5CE4"/>
    <w:rsid w:val="002E7F10"/>
    <w:rsid w:val="002F2799"/>
    <w:rsid w:val="002F2FD5"/>
    <w:rsid w:val="002F5004"/>
    <w:rsid w:val="002F7CBD"/>
    <w:rsid w:val="00300FB2"/>
    <w:rsid w:val="003021C9"/>
    <w:rsid w:val="0030425A"/>
    <w:rsid w:val="00305E77"/>
    <w:rsid w:val="00307A15"/>
    <w:rsid w:val="00310720"/>
    <w:rsid w:val="00310EFC"/>
    <w:rsid w:val="003136C6"/>
    <w:rsid w:val="00314884"/>
    <w:rsid w:val="0031515F"/>
    <w:rsid w:val="003165CD"/>
    <w:rsid w:val="003209FD"/>
    <w:rsid w:val="00320AD7"/>
    <w:rsid w:val="00320DAC"/>
    <w:rsid w:val="00320DBB"/>
    <w:rsid w:val="003229DD"/>
    <w:rsid w:val="0032477B"/>
    <w:rsid w:val="00326D03"/>
    <w:rsid w:val="00327FDF"/>
    <w:rsid w:val="003300C4"/>
    <w:rsid w:val="00332715"/>
    <w:rsid w:val="00332F11"/>
    <w:rsid w:val="00333A32"/>
    <w:rsid w:val="00334938"/>
    <w:rsid w:val="00334B45"/>
    <w:rsid w:val="00337A45"/>
    <w:rsid w:val="00341599"/>
    <w:rsid w:val="00343262"/>
    <w:rsid w:val="00343EF9"/>
    <w:rsid w:val="00344AA9"/>
    <w:rsid w:val="00346AD2"/>
    <w:rsid w:val="003500E5"/>
    <w:rsid w:val="0035033E"/>
    <w:rsid w:val="003514E1"/>
    <w:rsid w:val="00352C95"/>
    <w:rsid w:val="0035322A"/>
    <w:rsid w:val="003534E1"/>
    <w:rsid w:val="00353966"/>
    <w:rsid w:val="003543A1"/>
    <w:rsid w:val="00354ABA"/>
    <w:rsid w:val="00354D2B"/>
    <w:rsid w:val="00355846"/>
    <w:rsid w:val="00357B8D"/>
    <w:rsid w:val="00362FD1"/>
    <w:rsid w:val="00363AC3"/>
    <w:rsid w:val="00363B4B"/>
    <w:rsid w:val="00363EF9"/>
    <w:rsid w:val="00364AA2"/>
    <w:rsid w:val="00375334"/>
    <w:rsid w:val="00375B8F"/>
    <w:rsid w:val="00381487"/>
    <w:rsid w:val="00381C71"/>
    <w:rsid w:val="00385172"/>
    <w:rsid w:val="003869D4"/>
    <w:rsid w:val="00387365"/>
    <w:rsid w:val="0038739B"/>
    <w:rsid w:val="00390A1A"/>
    <w:rsid w:val="0039677B"/>
    <w:rsid w:val="003A08E8"/>
    <w:rsid w:val="003A2316"/>
    <w:rsid w:val="003A29A0"/>
    <w:rsid w:val="003A5E6F"/>
    <w:rsid w:val="003A6C32"/>
    <w:rsid w:val="003A79BB"/>
    <w:rsid w:val="003B041C"/>
    <w:rsid w:val="003B0AC0"/>
    <w:rsid w:val="003B0FA9"/>
    <w:rsid w:val="003B1E28"/>
    <w:rsid w:val="003B4A33"/>
    <w:rsid w:val="003B5757"/>
    <w:rsid w:val="003B725E"/>
    <w:rsid w:val="003C0F40"/>
    <w:rsid w:val="003C1DA8"/>
    <w:rsid w:val="003C3638"/>
    <w:rsid w:val="003C517F"/>
    <w:rsid w:val="003C61B2"/>
    <w:rsid w:val="003C62FF"/>
    <w:rsid w:val="003C7B2B"/>
    <w:rsid w:val="003D2524"/>
    <w:rsid w:val="003D3472"/>
    <w:rsid w:val="003D4CA9"/>
    <w:rsid w:val="003E11D0"/>
    <w:rsid w:val="003E1635"/>
    <w:rsid w:val="003E286D"/>
    <w:rsid w:val="003E30A3"/>
    <w:rsid w:val="003E3F36"/>
    <w:rsid w:val="003E6344"/>
    <w:rsid w:val="003F09E4"/>
    <w:rsid w:val="003F353A"/>
    <w:rsid w:val="004007BD"/>
    <w:rsid w:val="0040245C"/>
    <w:rsid w:val="0040246D"/>
    <w:rsid w:val="00402F94"/>
    <w:rsid w:val="004030B3"/>
    <w:rsid w:val="0040365E"/>
    <w:rsid w:val="00405B8E"/>
    <w:rsid w:val="00406E54"/>
    <w:rsid w:val="00412251"/>
    <w:rsid w:val="004123CF"/>
    <w:rsid w:val="00412D99"/>
    <w:rsid w:val="004131D9"/>
    <w:rsid w:val="00413B4C"/>
    <w:rsid w:val="004152AC"/>
    <w:rsid w:val="00415546"/>
    <w:rsid w:val="004166FA"/>
    <w:rsid w:val="0042122E"/>
    <w:rsid w:val="00421E32"/>
    <w:rsid w:val="004242CA"/>
    <w:rsid w:val="00433C72"/>
    <w:rsid w:val="004407A6"/>
    <w:rsid w:val="004412AF"/>
    <w:rsid w:val="004417BE"/>
    <w:rsid w:val="00443F7A"/>
    <w:rsid w:val="0044543D"/>
    <w:rsid w:val="00445B43"/>
    <w:rsid w:val="00445BF0"/>
    <w:rsid w:val="00452563"/>
    <w:rsid w:val="004547DD"/>
    <w:rsid w:val="00454FA7"/>
    <w:rsid w:val="00462F56"/>
    <w:rsid w:val="004641A5"/>
    <w:rsid w:val="004665BF"/>
    <w:rsid w:val="00470311"/>
    <w:rsid w:val="00470FE4"/>
    <w:rsid w:val="00474917"/>
    <w:rsid w:val="004751D8"/>
    <w:rsid w:val="004771B2"/>
    <w:rsid w:val="004851C2"/>
    <w:rsid w:val="00486D57"/>
    <w:rsid w:val="0049006F"/>
    <w:rsid w:val="004901AA"/>
    <w:rsid w:val="00492A42"/>
    <w:rsid w:val="00492C8B"/>
    <w:rsid w:val="00492D44"/>
    <w:rsid w:val="00493C9A"/>
    <w:rsid w:val="0049553D"/>
    <w:rsid w:val="00495614"/>
    <w:rsid w:val="00496AEA"/>
    <w:rsid w:val="004A01B4"/>
    <w:rsid w:val="004A2850"/>
    <w:rsid w:val="004A3711"/>
    <w:rsid w:val="004A6100"/>
    <w:rsid w:val="004A77FF"/>
    <w:rsid w:val="004B02C0"/>
    <w:rsid w:val="004B0587"/>
    <w:rsid w:val="004B29CB"/>
    <w:rsid w:val="004C13A5"/>
    <w:rsid w:val="004C2D23"/>
    <w:rsid w:val="004C4796"/>
    <w:rsid w:val="004C50BE"/>
    <w:rsid w:val="004C6E27"/>
    <w:rsid w:val="004C73B8"/>
    <w:rsid w:val="004C785B"/>
    <w:rsid w:val="004D0B84"/>
    <w:rsid w:val="004D0D0A"/>
    <w:rsid w:val="004D25A3"/>
    <w:rsid w:val="004D3DF9"/>
    <w:rsid w:val="004D4DD8"/>
    <w:rsid w:val="004E03FB"/>
    <w:rsid w:val="004E1657"/>
    <w:rsid w:val="004E2453"/>
    <w:rsid w:val="004E2BA7"/>
    <w:rsid w:val="004E4917"/>
    <w:rsid w:val="004E4FBB"/>
    <w:rsid w:val="004E56CA"/>
    <w:rsid w:val="004E6A56"/>
    <w:rsid w:val="004E7490"/>
    <w:rsid w:val="004E7BA6"/>
    <w:rsid w:val="004E7D2F"/>
    <w:rsid w:val="004E7D86"/>
    <w:rsid w:val="004F6F30"/>
    <w:rsid w:val="00501589"/>
    <w:rsid w:val="0050380F"/>
    <w:rsid w:val="00505249"/>
    <w:rsid w:val="00506736"/>
    <w:rsid w:val="005103CF"/>
    <w:rsid w:val="0051055C"/>
    <w:rsid w:val="00510BDF"/>
    <w:rsid w:val="00512EEE"/>
    <w:rsid w:val="00513B06"/>
    <w:rsid w:val="00514E57"/>
    <w:rsid w:val="0051736E"/>
    <w:rsid w:val="00521C0C"/>
    <w:rsid w:val="0052327D"/>
    <w:rsid w:val="00527E60"/>
    <w:rsid w:val="005308FE"/>
    <w:rsid w:val="00530C72"/>
    <w:rsid w:val="00532474"/>
    <w:rsid w:val="0053484D"/>
    <w:rsid w:val="0053516C"/>
    <w:rsid w:val="00535765"/>
    <w:rsid w:val="00536E13"/>
    <w:rsid w:val="00537DCA"/>
    <w:rsid w:val="00541381"/>
    <w:rsid w:val="0054140F"/>
    <w:rsid w:val="005446E7"/>
    <w:rsid w:val="00545022"/>
    <w:rsid w:val="00547D6F"/>
    <w:rsid w:val="00550D86"/>
    <w:rsid w:val="00550E6E"/>
    <w:rsid w:val="005522FA"/>
    <w:rsid w:val="00552491"/>
    <w:rsid w:val="00552CAA"/>
    <w:rsid w:val="00553C9B"/>
    <w:rsid w:val="005606E7"/>
    <w:rsid w:val="0056269A"/>
    <w:rsid w:val="00563F1D"/>
    <w:rsid w:val="00563FDD"/>
    <w:rsid w:val="00566881"/>
    <w:rsid w:val="005668E8"/>
    <w:rsid w:val="0057399B"/>
    <w:rsid w:val="00573F4C"/>
    <w:rsid w:val="005741CB"/>
    <w:rsid w:val="00574ED1"/>
    <w:rsid w:val="005751E3"/>
    <w:rsid w:val="0058042B"/>
    <w:rsid w:val="00583DED"/>
    <w:rsid w:val="00584ACC"/>
    <w:rsid w:val="005920D2"/>
    <w:rsid w:val="00593043"/>
    <w:rsid w:val="00593611"/>
    <w:rsid w:val="00593792"/>
    <w:rsid w:val="00595C8C"/>
    <w:rsid w:val="00596D2F"/>
    <w:rsid w:val="005A0FB8"/>
    <w:rsid w:val="005A5455"/>
    <w:rsid w:val="005A775E"/>
    <w:rsid w:val="005B0049"/>
    <w:rsid w:val="005B0B12"/>
    <w:rsid w:val="005B16E2"/>
    <w:rsid w:val="005B5541"/>
    <w:rsid w:val="005B6A9B"/>
    <w:rsid w:val="005B6CD9"/>
    <w:rsid w:val="005C09FC"/>
    <w:rsid w:val="005D0218"/>
    <w:rsid w:val="005D0F59"/>
    <w:rsid w:val="005D1A2B"/>
    <w:rsid w:val="005D1EA0"/>
    <w:rsid w:val="005D5FF2"/>
    <w:rsid w:val="005E429B"/>
    <w:rsid w:val="005E4B4D"/>
    <w:rsid w:val="005E57FC"/>
    <w:rsid w:val="005E6D18"/>
    <w:rsid w:val="005E7026"/>
    <w:rsid w:val="005F09F6"/>
    <w:rsid w:val="005F25B6"/>
    <w:rsid w:val="005F3154"/>
    <w:rsid w:val="005F68E1"/>
    <w:rsid w:val="005F7742"/>
    <w:rsid w:val="006008B8"/>
    <w:rsid w:val="0060158F"/>
    <w:rsid w:val="0060354E"/>
    <w:rsid w:val="00603EE4"/>
    <w:rsid w:val="00604C5C"/>
    <w:rsid w:val="0060505B"/>
    <w:rsid w:val="00607FE0"/>
    <w:rsid w:val="006104C2"/>
    <w:rsid w:val="0061196B"/>
    <w:rsid w:val="006123CA"/>
    <w:rsid w:val="0061448F"/>
    <w:rsid w:val="0061462A"/>
    <w:rsid w:val="00615996"/>
    <w:rsid w:val="00617A5D"/>
    <w:rsid w:val="00620BED"/>
    <w:rsid w:val="006224D2"/>
    <w:rsid w:val="00622B45"/>
    <w:rsid w:val="00625EFC"/>
    <w:rsid w:val="006270D2"/>
    <w:rsid w:val="00627988"/>
    <w:rsid w:val="00630B09"/>
    <w:rsid w:val="00630CE9"/>
    <w:rsid w:val="006319C8"/>
    <w:rsid w:val="006319FD"/>
    <w:rsid w:val="0063291A"/>
    <w:rsid w:val="006351BC"/>
    <w:rsid w:val="0063531F"/>
    <w:rsid w:val="006422A3"/>
    <w:rsid w:val="0064469A"/>
    <w:rsid w:val="00644AC8"/>
    <w:rsid w:val="00652BBF"/>
    <w:rsid w:val="00656FC8"/>
    <w:rsid w:val="00657EEF"/>
    <w:rsid w:val="00660E9D"/>
    <w:rsid w:val="006643E7"/>
    <w:rsid w:val="006655E1"/>
    <w:rsid w:val="00665F87"/>
    <w:rsid w:val="006664F7"/>
    <w:rsid w:val="00670213"/>
    <w:rsid w:val="00672EBB"/>
    <w:rsid w:val="00673413"/>
    <w:rsid w:val="006749FD"/>
    <w:rsid w:val="00674DBD"/>
    <w:rsid w:val="00675521"/>
    <w:rsid w:val="00675F3F"/>
    <w:rsid w:val="00680853"/>
    <w:rsid w:val="0068238B"/>
    <w:rsid w:val="00682A33"/>
    <w:rsid w:val="0068492D"/>
    <w:rsid w:val="00687389"/>
    <w:rsid w:val="00690276"/>
    <w:rsid w:val="00691000"/>
    <w:rsid w:val="0069183F"/>
    <w:rsid w:val="00693C4F"/>
    <w:rsid w:val="0069467B"/>
    <w:rsid w:val="00696D06"/>
    <w:rsid w:val="006A1D44"/>
    <w:rsid w:val="006A4FA5"/>
    <w:rsid w:val="006A708F"/>
    <w:rsid w:val="006B321E"/>
    <w:rsid w:val="006C0827"/>
    <w:rsid w:val="006C1EA7"/>
    <w:rsid w:val="006C2D7B"/>
    <w:rsid w:val="006C2E63"/>
    <w:rsid w:val="006C6089"/>
    <w:rsid w:val="006C65AA"/>
    <w:rsid w:val="006C7769"/>
    <w:rsid w:val="006D0132"/>
    <w:rsid w:val="006D2291"/>
    <w:rsid w:val="006D234E"/>
    <w:rsid w:val="006D2D2D"/>
    <w:rsid w:val="006D5499"/>
    <w:rsid w:val="006D7A4B"/>
    <w:rsid w:val="006E0CF7"/>
    <w:rsid w:val="006E1A7F"/>
    <w:rsid w:val="006E1EF2"/>
    <w:rsid w:val="006E1F06"/>
    <w:rsid w:val="006E48D4"/>
    <w:rsid w:val="006E5378"/>
    <w:rsid w:val="006E6E38"/>
    <w:rsid w:val="006F5E0E"/>
    <w:rsid w:val="006F5ED8"/>
    <w:rsid w:val="006F6872"/>
    <w:rsid w:val="00701356"/>
    <w:rsid w:val="007044B0"/>
    <w:rsid w:val="00705FC8"/>
    <w:rsid w:val="00706E1D"/>
    <w:rsid w:val="0070755A"/>
    <w:rsid w:val="00707B5E"/>
    <w:rsid w:val="00712BDF"/>
    <w:rsid w:val="00716AED"/>
    <w:rsid w:val="007232D7"/>
    <w:rsid w:val="007244F9"/>
    <w:rsid w:val="0072506C"/>
    <w:rsid w:val="007253B9"/>
    <w:rsid w:val="007259D7"/>
    <w:rsid w:val="00730AD2"/>
    <w:rsid w:val="00734C85"/>
    <w:rsid w:val="00735B92"/>
    <w:rsid w:val="007363B2"/>
    <w:rsid w:val="00737D87"/>
    <w:rsid w:val="0074335C"/>
    <w:rsid w:val="00744CBF"/>
    <w:rsid w:val="00745483"/>
    <w:rsid w:val="0075306D"/>
    <w:rsid w:val="007534CF"/>
    <w:rsid w:val="007544BE"/>
    <w:rsid w:val="00754693"/>
    <w:rsid w:val="00754ADF"/>
    <w:rsid w:val="00754BD0"/>
    <w:rsid w:val="00754EA0"/>
    <w:rsid w:val="00762439"/>
    <w:rsid w:val="0076571F"/>
    <w:rsid w:val="00767708"/>
    <w:rsid w:val="00770287"/>
    <w:rsid w:val="00775AEB"/>
    <w:rsid w:val="00777B8A"/>
    <w:rsid w:val="00782E05"/>
    <w:rsid w:val="00786E88"/>
    <w:rsid w:val="007874E5"/>
    <w:rsid w:val="00790663"/>
    <w:rsid w:val="00796DCF"/>
    <w:rsid w:val="00797078"/>
    <w:rsid w:val="007A01D3"/>
    <w:rsid w:val="007A0FE4"/>
    <w:rsid w:val="007A1A9A"/>
    <w:rsid w:val="007A1AFF"/>
    <w:rsid w:val="007A27F9"/>
    <w:rsid w:val="007A37B6"/>
    <w:rsid w:val="007A4ADF"/>
    <w:rsid w:val="007A6EAF"/>
    <w:rsid w:val="007B021B"/>
    <w:rsid w:val="007B2CAF"/>
    <w:rsid w:val="007B467A"/>
    <w:rsid w:val="007B6180"/>
    <w:rsid w:val="007B696A"/>
    <w:rsid w:val="007B7147"/>
    <w:rsid w:val="007B7A85"/>
    <w:rsid w:val="007C04D1"/>
    <w:rsid w:val="007C0751"/>
    <w:rsid w:val="007C0931"/>
    <w:rsid w:val="007C26C3"/>
    <w:rsid w:val="007C2959"/>
    <w:rsid w:val="007D13C8"/>
    <w:rsid w:val="007D1EB7"/>
    <w:rsid w:val="007D1F83"/>
    <w:rsid w:val="007D3DAF"/>
    <w:rsid w:val="007D3F22"/>
    <w:rsid w:val="007D5B80"/>
    <w:rsid w:val="007D6581"/>
    <w:rsid w:val="007D7400"/>
    <w:rsid w:val="007E0689"/>
    <w:rsid w:val="007E425E"/>
    <w:rsid w:val="007E44FB"/>
    <w:rsid w:val="007E4777"/>
    <w:rsid w:val="007E51C3"/>
    <w:rsid w:val="007E5394"/>
    <w:rsid w:val="007E6BD8"/>
    <w:rsid w:val="007F0286"/>
    <w:rsid w:val="007F1D2D"/>
    <w:rsid w:val="007F22DD"/>
    <w:rsid w:val="007F236A"/>
    <w:rsid w:val="007F32AF"/>
    <w:rsid w:val="007F390A"/>
    <w:rsid w:val="007F63FB"/>
    <w:rsid w:val="00800781"/>
    <w:rsid w:val="0080136D"/>
    <w:rsid w:val="0080234B"/>
    <w:rsid w:val="00802703"/>
    <w:rsid w:val="008032AA"/>
    <w:rsid w:val="00803A93"/>
    <w:rsid w:val="00804897"/>
    <w:rsid w:val="00805D2D"/>
    <w:rsid w:val="008061EE"/>
    <w:rsid w:val="00806320"/>
    <w:rsid w:val="00812901"/>
    <w:rsid w:val="008157BE"/>
    <w:rsid w:val="00815FF3"/>
    <w:rsid w:val="008202A8"/>
    <w:rsid w:val="008203DE"/>
    <w:rsid w:val="00822A01"/>
    <w:rsid w:val="00823ED7"/>
    <w:rsid w:val="0082579B"/>
    <w:rsid w:val="00826466"/>
    <w:rsid w:val="00826B8B"/>
    <w:rsid w:val="00830254"/>
    <w:rsid w:val="00831C22"/>
    <w:rsid w:val="00832233"/>
    <w:rsid w:val="0083469C"/>
    <w:rsid w:val="00841F9A"/>
    <w:rsid w:val="008428C5"/>
    <w:rsid w:val="00844B66"/>
    <w:rsid w:val="008464C5"/>
    <w:rsid w:val="008471F5"/>
    <w:rsid w:val="00851022"/>
    <w:rsid w:val="00851151"/>
    <w:rsid w:val="0085235D"/>
    <w:rsid w:val="00853257"/>
    <w:rsid w:val="00853BC2"/>
    <w:rsid w:val="008546BA"/>
    <w:rsid w:val="00864915"/>
    <w:rsid w:val="0086573C"/>
    <w:rsid w:val="00866CCD"/>
    <w:rsid w:val="00870432"/>
    <w:rsid w:val="00874109"/>
    <w:rsid w:val="008777DF"/>
    <w:rsid w:val="00881DCE"/>
    <w:rsid w:val="00883FBD"/>
    <w:rsid w:val="008846C6"/>
    <w:rsid w:val="008861F1"/>
    <w:rsid w:val="00891325"/>
    <w:rsid w:val="00892670"/>
    <w:rsid w:val="008931F0"/>
    <w:rsid w:val="0089335D"/>
    <w:rsid w:val="00894A75"/>
    <w:rsid w:val="00895F45"/>
    <w:rsid w:val="00896D8D"/>
    <w:rsid w:val="00897F49"/>
    <w:rsid w:val="008A05DE"/>
    <w:rsid w:val="008A3368"/>
    <w:rsid w:val="008A37DA"/>
    <w:rsid w:val="008A3851"/>
    <w:rsid w:val="008A7936"/>
    <w:rsid w:val="008B32E6"/>
    <w:rsid w:val="008B529A"/>
    <w:rsid w:val="008B5437"/>
    <w:rsid w:val="008B6378"/>
    <w:rsid w:val="008B72C9"/>
    <w:rsid w:val="008B76A5"/>
    <w:rsid w:val="008C427A"/>
    <w:rsid w:val="008D0D8A"/>
    <w:rsid w:val="008D3BF6"/>
    <w:rsid w:val="008D784C"/>
    <w:rsid w:val="008E197F"/>
    <w:rsid w:val="008E4473"/>
    <w:rsid w:val="008E4AEF"/>
    <w:rsid w:val="008E6517"/>
    <w:rsid w:val="008E654E"/>
    <w:rsid w:val="008E7EE7"/>
    <w:rsid w:val="009005A5"/>
    <w:rsid w:val="0090210E"/>
    <w:rsid w:val="00902698"/>
    <w:rsid w:val="009031C8"/>
    <w:rsid w:val="009048B1"/>
    <w:rsid w:val="009126C3"/>
    <w:rsid w:val="0091629E"/>
    <w:rsid w:val="009167D7"/>
    <w:rsid w:val="00917F54"/>
    <w:rsid w:val="0092093D"/>
    <w:rsid w:val="009209A1"/>
    <w:rsid w:val="00920C8A"/>
    <w:rsid w:val="009239A3"/>
    <w:rsid w:val="00923B6B"/>
    <w:rsid w:val="00923C18"/>
    <w:rsid w:val="009256C5"/>
    <w:rsid w:val="00926A3D"/>
    <w:rsid w:val="00927088"/>
    <w:rsid w:val="00931B7D"/>
    <w:rsid w:val="00932081"/>
    <w:rsid w:val="0093299E"/>
    <w:rsid w:val="00932BB0"/>
    <w:rsid w:val="00937C34"/>
    <w:rsid w:val="00940732"/>
    <w:rsid w:val="00940C48"/>
    <w:rsid w:val="00946A79"/>
    <w:rsid w:val="00951147"/>
    <w:rsid w:val="00952393"/>
    <w:rsid w:val="009529DC"/>
    <w:rsid w:val="0095575D"/>
    <w:rsid w:val="00956F4A"/>
    <w:rsid w:val="00961214"/>
    <w:rsid w:val="00963124"/>
    <w:rsid w:val="0096398A"/>
    <w:rsid w:val="00964905"/>
    <w:rsid w:val="00966896"/>
    <w:rsid w:val="0096692F"/>
    <w:rsid w:val="00967E55"/>
    <w:rsid w:val="00971BD8"/>
    <w:rsid w:val="009741FC"/>
    <w:rsid w:val="00974DC3"/>
    <w:rsid w:val="00975341"/>
    <w:rsid w:val="00977B92"/>
    <w:rsid w:val="00980297"/>
    <w:rsid w:val="00984AC8"/>
    <w:rsid w:val="00984F8D"/>
    <w:rsid w:val="009856AC"/>
    <w:rsid w:val="0099330F"/>
    <w:rsid w:val="00996E7E"/>
    <w:rsid w:val="009976EF"/>
    <w:rsid w:val="009A4DBD"/>
    <w:rsid w:val="009A6B32"/>
    <w:rsid w:val="009A7B15"/>
    <w:rsid w:val="009B1636"/>
    <w:rsid w:val="009B2653"/>
    <w:rsid w:val="009B27D0"/>
    <w:rsid w:val="009B3DFC"/>
    <w:rsid w:val="009B4CE0"/>
    <w:rsid w:val="009B4E04"/>
    <w:rsid w:val="009B7014"/>
    <w:rsid w:val="009B70EC"/>
    <w:rsid w:val="009C059E"/>
    <w:rsid w:val="009C0F95"/>
    <w:rsid w:val="009C31EF"/>
    <w:rsid w:val="009C4F06"/>
    <w:rsid w:val="009D462F"/>
    <w:rsid w:val="009E3253"/>
    <w:rsid w:val="009E4341"/>
    <w:rsid w:val="009E488B"/>
    <w:rsid w:val="009E4D0F"/>
    <w:rsid w:val="009E69C6"/>
    <w:rsid w:val="009E6D42"/>
    <w:rsid w:val="009E6ECA"/>
    <w:rsid w:val="009F00F1"/>
    <w:rsid w:val="009F09F0"/>
    <w:rsid w:val="009F25C7"/>
    <w:rsid w:val="009F28A7"/>
    <w:rsid w:val="009F2C31"/>
    <w:rsid w:val="009F7818"/>
    <w:rsid w:val="00A01885"/>
    <w:rsid w:val="00A02B88"/>
    <w:rsid w:val="00A05760"/>
    <w:rsid w:val="00A05F2C"/>
    <w:rsid w:val="00A06BBE"/>
    <w:rsid w:val="00A129A9"/>
    <w:rsid w:val="00A16E7B"/>
    <w:rsid w:val="00A17E4C"/>
    <w:rsid w:val="00A23EE7"/>
    <w:rsid w:val="00A247DD"/>
    <w:rsid w:val="00A25ED7"/>
    <w:rsid w:val="00A271EA"/>
    <w:rsid w:val="00A3133D"/>
    <w:rsid w:val="00A31CD2"/>
    <w:rsid w:val="00A3311B"/>
    <w:rsid w:val="00A336ED"/>
    <w:rsid w:val="00A35E53"/>
    <w:rsid w:val="00A4056D"/>
    <w:rsid w:val="00A41CC8"/>
    <w:rsid w:val="00A445D2"/>
    <w:rsid w:val="00A453C8"/>
    <w:rsid w:val="00A46D71"/>
    <w:rsid w:val="00A500FB"/>
    <w:rsid w:val="00A515E5"/>
    <w:rsid w:val="00A51A4E"/>
    <w:rsid w:val="00A52A57"/>
    <w:rsid w:val="00A5555E"/>
    <w:rsid w:val="00A57B0F"/>
    <w:rsid w:val="00A60438"/>
    <w:rsid w:val="00A610F6"/>
    <w:rsid w:val="00A61AE1"/>
    <w:rsid w:val="00A64BC1"/>
    <w:rsid w:val="00A64FE0"/>
    <w:rsid w:val="00A65BC6"/>
    <w:rsid w:val="00A66063"/>
    <w:rsid w:val="00A66304"/>
    <w:rsid w:val="00A66816"/>
    <w:rsid w:val="00A6781E"/>
    <w:rsid w:val="00A74342"/>
    <w:rsid w:val="00A80E09"/>
    <w:rsid w:val="00A8139B"/>
    <w:rsid w:val="00A81E27"/>
    <w:rsid w:val="00A83E40"/>
    <w:rsid w:val="00A8526E"/>
    <w:rsid w:val="00A85E60"/>
    <w:rsid w:val="00A87184"/>
    <w:rsid w:val="00A9150C"/>
    <w:rsid w:val="00A95453"/>
    <w:rsid w:val="00A95D16"/>
    <w:rsid w:val="00A968B9"/>
    <w:rsid w:val="00A9712C"/>
    <w:rsid w:val="00AA00DA"/>
    <w:rsid w:val="00AA1869"/>
    <w:rsid w:val="00AA1C2F"/>
    <w:rsid w:val="00AA5674"/>
    <w:rsid w:val="00AB1AB1"/>
    <w:rsid w:val="00AB2633"/>
    <w:rsid w:val="00AB2C3D"/>
    <w:rsid w:val="00AB42D0"/>
    <w:rsid w:val="00AB67E8"/>
    <w:rsid w:val="00AC0715"/>
    <w:rsid w:val="00AC18F2"/>
    <w:rsid w:val="00AC19B7"/>
    <w:rsid w:val="00AC4EEE"/>
    <w:rsid w:val="00AC5FCF"/>
    <w:rsid w:val="00AC6256"/>
    <w:rsid w:val="00AD0D20"/>
    <w:rsid w:val="00AD1497"/>
    <w:rsid w:val="00AD355C"/>
    <w:rsid w:val="00AD7271"/>
    <w:rsid w:val="00AD78F4"/>
    <w:rsid w:val="00AF09F5"/>
    <w:rsid w:val="00AF2D14"/>
    <w:rsid w:val="00AF722F"/>
    <w:rsid w:val="00B02064"/>
    <w:rsid w:val="00B02EFA"/>
    <w:rsid w:val="00B14430"/>
    <w:rsid w:val="00B161CC"/>
    <w:rsid w:val="00B21116"/>
    <w:rsid w:val="00B22C8B"/>
    <w:rsid w:val="00B267E0"/>
    <w:rsid w:val="00B26BD3"/>
    <w:rsid w:val="00B333DC"/>
    <w:rsid w:val="00B35409"/>
    <w:rsid w:val="00B379F7"/>
    <w:rsid w:val="00B4084D"/>
    <w:rsid w:val="00B408EF"/>
    <w:rsid w:val="00B410A8"/>
    <w:rsid w:val="00B41583"/>
    <w:rsid w:val="00B41DD9"/>
    <w:rsid w:val="00B431A4"/>
    <w:rsid w:val="00B43D92"/>
    <w:rsid w:val="00B44FDB"/>
    <w:rsid w:val="00B45E3C"/>
    <w:rsid w:val="00B5781F"/>
    <w:rsid w:val="00B6143D"/>
    <w:rsid w:val="00B648D3"/>
    <w:rsid w:val="00B66163"/>
    <w:rsid w:val="00B67208"/>
    <w:rsid w:val="00B67B1D"/>
    <w:rsid w:val="00B7159C"/>
    <w:rsid w:val="00B7327C"/>
    <w:rsid w:val="00B735E0"/>
    <w:rsid w:val="00B73D87"/>
    <w:rsid w:val="00B861D4"/>
    <w:rsid w:val="00B865CC"/>
    <w:rsid w:val="00B904C5"/>
    <w:rsid w:val="00B90DCD"/>
    <w:rsid w:val="00BA06F9"/>
    <w:rsid w:val="00BA1A1F"/>
    <w:rsid w:val="00BA28E2"/>
    <w:rsid w:val="00BA4B0D"/>
    <w:rsid w:val="00BA597A"/>
    <w:rsid w:val="00BA598C"/>
    <w:rsid w:val="00BA68E6"/>
    <w:rsid w:val="00BA763B"/>
    <w:rsid w:val="00BB190A"/>
    <w:rsid w:val="00BB1938"/>
    <w:rsid w:val="00BB23AC"/>
    <w:rsid w:val="00BB43E4"/>
    <w:rsid w:val="00BB7767"/>
    <w:rsid w:val="00BC1999"/>
    <w:rsid w:val="00BC27BC"/>
    <w:rsid w:val="00BC4F34"/>
    <w:rsid w:val="00BC5FB3"/>
    <w:rsid w:val="00BC7F59"/>
    <w:rsid w:val="00BD2D30"/>
    <w:rsid w:val="00BD49A3"/>
    <w:rsid w:val="00BD57DC"/>
    <w:rsid w:val="00BD683A"/>
    <w:rsid w:val="00BD7802"/>
    <w:rsid w:val="00BE1C92"/>
    <w:rsid w:val="00BE2D80"/>
    <w:rsid w:val="00BE3AFB"/>
    <w:rsid w:val="00BE4340"/>
    <w:rsid w:val="00BF038A"/>
    <w:rsid w:val="00C002F0"/>
    <w:rsid w:val="00C0213F"/>
    <w:rsid w:val="00C06E75"/>
    <w:rsid w:val="00C1027D"/>
    <w:rsid w:val="00C12085"/>
    <w:rsid w:val="00C125C8"/>
    <w:rsid w:val="00C144AA"/>
    <w:rsid w:val="00C15F6A"/>
    <w:rsid w:val="00C203BA"/>
    <w:rsid w:val="00C22209"/>
    <w:rsid w:val="00C22321"/>
    <w:rsid w:val="00C23ACC"/>
    <w:rsid w:val="00C2404A"/>
    <w:rsid w:val="00C242F0"/>
    <w:rsid w:val="00C260B1"/>
    <w:rsid w:val="00C270D0"/>
    <w:rsid w:val="00C278C8"/>
    <w:rsid w:val="00C30B26"/>
    <w:rsid w:val="00C3201D"/>
    <w:rsid w:val="00C33B99"/>
    <w:rsid w:val="00C33BB4"/>
    <w:rsid w:val="00C35543"/>
    <w:rsid w:val="00C35EB1"/>
    <w:rsid w:val="00C3618A"/>
    <w:rsid w:val="00C37FF2"/>
    <w:rsid w:val="00C41A2C"/>
    <w:rsid w:val="00C4447F"/>
    <w:rsid w:val="00C44665"/>
    <w:rsid w:val="00C44A7F"/>
    <w:rsid w:val="00C4673D"/>
    <w:rsid w:val="00C47ED3"/>
    <w:rsid w:val="00C50D78"/>
    <w:rsid w:val="00C532BC"/>
    <w:rsid w:val="00C53787"/>
    <w:rsid w:val="00C5550D"/>
    <w:rsid w:val="00C62598"/>
    <w:rsid w:val="00C63551"/>
    <w:rsid w:val="00C72AF9"/>
    <w:rsid w:val="00C73146"/>
    <w:rsid w:val="00C746CE"/>
    <w:rsid w:val="00C75437"/>
    <w:rsid w:val="00C776D0"/>
    <w:rsid w:val="00C816CA"/>
    <w:rsid w:val="00C8183A"/>
    <w:rsid w:val="00C82DA3"/>
    <w:rsid w:val="00C83296"/>
    <w:rsid w:val="00C8445F"/>
    <w:rsid w:val="00C85520"/>
    <w:rsid w:val="00C8674F"/>
    <w:rsid w:val="00C877EB"/>
    <w:rsid w:val="00C903B1"/>
    <w:rsid w:val="00C916BB"/>
    <w:rsid w:val="00C92B4B"/>
    <w:rsid w:val="00C93A44"/>
    <w:rsid w:val="00C94479"/>
    <w:rsid w:val="00C963C2"/>
    <w:rsid w:val="00C96A0F"/>
    <w:rsid w:val="00C97781"/>
    <w:rsid w:val="00C97B2F"/>
    <w:rsid w:val="00CA0009"/>
    <w:rsid w:val="00CA21D1"/>
    <w:rsid w:val="00CA26B7"/>
    <w:rsid w:val="00CA34BA"/>
    <w:rsid w:val="00CB26A2"/>
    <w:rsid w:val="00CB26DF"/>
    <w:rsid w:val="00CB2E43"/>
    <w:rsid w:val="00CB3090"/>
    <w:rsid w:val="00CB4937"/>
    <w:rsid w:val="00CB6123"/>
    <w:rsid w:val="00CC06FC"/>
    <w:rsid w:val="00CC09A4"/>
    <w:rsid w:val="00CC4275"/>
    <w:rsid w:val="00CC5A06"/>
    <w:rsid w:val="00CC60C5"/>
    <w:rsid w:val="00CC6287"/>
    <w:rsid w:val="00CD003D"/>
    <w:rsid w:val="00CD0BCF"/>
    <w:rsid w:val="00CD14DA"/>
    <w:rsid w:val="00CD1B0E"/>
    <w:rsid w:val="00CD2347"/>
    <w:rsid w:val="00CD4BA6"/>
    <w:rsid w:val="00CD517F"/>
    <w:rsid w:val="00CE543E"/>
    <w:rsid w:val="00CF15B0"/>
    <w:rsid w:val="00CF29D2"/>
    <w:rsid w:val="00CF3508"/>
    <w:rsid w:val="00CF3524"/>
    <w:rsid w:val="00CF4832"/>
    <w:rsid w:val="00D026D6"/>
    <w:rsid w:val="00D02993"/>
    <w:rsid w:val="00D03052"/>
    <w:rsid w:val="00D03184"/>
    <w:rsid w:val="00D04413"/>
    <w:rsid w:val="00D10C74"/>
    <w:rsid w:val="00D11516"/>
    <w:rsid w:val="00D115E8"/>
    <w:rsid w:val="00D11A59"/>
    <w:rsid w:val="00D11D4C"/>
    <w:rsid w:val="00D12B52"/>
    <w:rsid w:val="00D168B9"/>
    <w:rsid w:val="00D201C7"/>
    <w:rsid w:val="00D20715"/>
    <w:rsid w:val="00D212F1"/>
    <w:rsid w:val="00D2217B"/>
    <w:rsid w:val="00D24543"/>
    <w:rsid w:val="00D26B81"/>
    <w:rsid w:val="00D30E6A"/>
    <w:rsid w:val="00D31350"/>
    <w:rsid w:val="00D324B3"/>
    <w:rsid w:val="00D36120"/>
    <w:rsid w:val="00D36F74"/>
    <w:rsid w:val="00D40767"/>
    <w:rsid w:val="00D417A0"/>
    <w:rsid w:val="00D41D53"/>
    <w:rsid w:val="00D421A8"/>
    <w:rsid w:val="00D47A9F"/>
    <w:rsid w:val="00D50F4D"/>
    <w:rsid w:val="00D515C9"/>
    <w:rsid w:val="00D525A6"/>
    <w:rsid w:val="00D53CB9"/>
    <w:rsid w:val="00D550B0"/>
    <w:rsid w:val="00D55464"/>
    <w:rsid w:val="00D556D6"/>
    <w:rsid w:val="00D6060C"/>
    <w:rsid w:val="00D61C8F"/>
    <w:rsid w:val="00D62E6E"/>
    <w:rsid w:val="00D667E3"/>
    <w:rsid w:val="00D67DB1"/>
    <w:rsid w:val="00D7225A"/>
    <w:rsid w:val="00D758FC"/>
    <w:rsid w:val="00D819C5"/>
    <w:rsid w:val="00D902F2"/>
    <w:rsid w:val="00D904ED"/>
    <w:rsid w:val="00D90B66"/>
    <w:rsid w:val="00D94D0D"/>
    <w:rsid w:val="00D95FEE"/>
    <w:rsid w:val="00D96D30"/>
    <w:rsid w:val="00D96F9F"/>
    <w:rsid w:val="00DA005A"/>
    <w:rsid w:val="00DA16FF"/>
    <w:rsid w:val="00DA1EEF"/>
    <w:rsid w:val="00DA382F"/>
    <w:rsid w:val="00DA779B"/>
    <w:rsid w:val="00DB0124"/>
    <w:rsid w:val="00DB077C"/>
    <w:rsid w:val="00DB0A27"/>
    <w:rsid w:val="00DB0E70"/>
    <w:rsid w:val="00DB237A"/>
    <w:rsid w:val="00DB2C71"/>
    <w:rsid w:val="00DB35E9"/>
    <w:rsid w:val="00DB55BC"/>
    <w:rsid w:val="00DC08EB"/>
    <w:rsid w:val="00DC0B25"/>
    <w:rsid w:val="00DC0EE6"/>
    <w:rsid w:val="00DC2F9A"/>
    <w:rsid w:val="00DC58AD"/>
    <w:rsid w:val="00DD0FD2"/>
    <w:rsid w:val="00DD1A7C"/>
    <w:rsid w:val="00DD1F70"/>
    <w:rsid w:val="00DD40A5"/>
    <w:rsid w:val="00DD42A7"/>
    <w:rsid w:val="00DE125D"/>
    <w:rsid w:val="00DE358A"/>
    <w:rsid w:val="00DE54E3"/>
    <w:rsid w:val="00DE5A5B"/>
    <w:rsid w:val="00DF38E4"/>
    <w:rsid w:val="00DF5094"/>
    <w:rsid w:val="00DF62DA"/>
    <w:rsid w:val="00DF646D"/>
    <w:rsid w:val="00DF64BE"/>
    <w:rsid w:val="00DF7893"/>
    <w:rsid w:val="00E002F6"/>
    <w:rsid w:val="00E023CF"/>
    <w:rsid w:val="00E029D1"/>
    <w:rsid w:val="00E03847"/>
    <w:rsid w:val="00E133AB"/>
    <w:rsid w:val="00E16EC7"/>
    <w:rsid w:val="00E172C4"/>
    <w:rsid w:val="00E17368"/>
    <w:rsid w:val="00E204AF"/>
    <w:rsid w:val="00E20749"/>
    <w:rsid w:val="00E22D90"/>
    <w:rsid w:val="00E24DC4"/>
    <w:rsid w:val="00E25AE0"/>
    <w:rsid w:val="00E30F2D"/>
    <w:rsid w:val="00E424BD"/>
    <w:rsid w:val="00E44A6E"/>
    <w:rsid w:val="00E470B1"/>
    <w:rsid w:val="00E503F7"/>
    <w:rsid w:val="00E50A98"/>
    <w:rsid w:val="00E50C01"/>
    <w:rsid w:val="00E50C94"/>
    <w:rsid w:val="00E51B4D"/>
    <w:rsid w:val="00E5443D"/>
    <w:rsid w:val="00E5532D"/>
    <w:rsid w:val="00E56ABF"/>
    <w:rsid w:val="00E604F1"/>
    <w:rsid w:val="00E64728"/>
    <w:rsid w:val="00E679BC"/>
    <w:rsid w:val="00E700DA"/>
    <w:rsid w:val="00E74638"/>
    <w:rsid w:val="00E753F8"/>
    <w:rsid w:val="00E75453"/>
    <w:rsid w:val="00E76934"/>
    <w:rsid w:val="00E81CE1"/>
    <w:rsid w:val="00E82C5C"/>
    <w:rsid w:val="00E84B98"/>
    <w:rsid w:val="00E84C88"/>
    <w:rsid w:val="00E8629C"/>
    <w:rsid w:val="00E93663"/>
    <w:rsid w:val="00E937FB"/>
    <w:rsid w:val="00E955B7"/>
    <w:rsid w:val="00E96328"/>
    <w:rsid w:val="00E96E25"/>
    <w:rsid w:val="00EA0125"/>
    <w:rsid w:val="00EA04F2"/>
    <w:rsid w:val="00EA29E2"/>
    <w:rsid w:val="00EA2D44"/>
    <w:rsid w:val="00EB19EE"/>
    <w:rsid w:val="00EB1EBF"/>
    <w:rsid w:val="00EB2CB2"/>
    <w:rsid w:val="00EB3895"/>
    <w:rsid w:val="00EB4122"/>
    <w:rsid w:val="00EB5D13"/>
    <w:rsid w:val="00EB5E1C"/>
    <w:rsid w:val="00EC1E39"/>
    <w:rsid w:val="00EC47F3"/>
    <w:rsid w:val="00EC4F96"/>
    <w:rsid w:val="00EC54CD"/>
    <w:rsid w:val="00EC7799"/>
    <w:rsid w:val="00ED2298"/>
    <w:rsid w:val="00ED726F"/>
    <w:rsid w:val="00ED7816"/>
    <w:rsid w:val="00ED7C4B"/>
    <w:rsid w:val="00EE01C2"/>
    <w:rsid w:val="00EE0621"/>
    <w:rsid w:val="00EE0A5E"/>
    <w:rsid w:val="00EE0E43"/>
    <w:rsid w:val="00EE255A"/>
    <w:rsid w:val="00EE3738"/>
    <w:rsid w:val="00EE43B9"/>
    <w:rsid w:val="00EF0064"/>
    <w:rsid w:val="00EF1F1E"/>
    <w:rsid w:val="00EF758F"/>
    <w:rsid w:val="00EF76B3"/>
    <w:rsid w:val="00F01F5F"/>
    <w:rsid w:val="00F02140"/>
    <w:rsid w:val="00F05A44"/>
    <w:rsid w:val="00F068E7"/>
    <w:rsid w:val="00F07D76"/>
    <w:rsid w:val="00F10235"/>
    <w:rsid w:val="00F138FE"/>
    <w:rsid w:val="00F15C27"/>
    <w:rsid w:val="00F168BA"/>
    <w:rsid w:val="00F176C4"/>
    <w:rsid w:val="00F201F2"/>
    <w:rsid w:val="00F2131F"/>
    <w:rsid w:val="00F219FF"/>
    <w:rsid w:val="00F2569E"/>
    <w:rsid w:val="00F256FD"/>
    <w:rsid w:val="00F26634"/>
    <w:rsid w:val="00F2792E"/>
    <w:rsid w:val="00F3291B"/>
    <w:rsid w:val="00F34458"/>
    <w:rsid w:val="00F3529B"/>
    <w:rsid w:val="00F353C3"/>
    <w:rsid w:val="00F353F7"/>
    <w:rsid w:val="00F35815"/>
    <w:rsid w:val="00F364AA"/>
    <w:rsid w:val="00F36D39"/>
    <w:rsid w:val="00F40193"/>
    <w:rsid w:val="00F418F6"/>
    <w:rsid w:val="00F43797"/>
    <w:rsid w:val="00F44A2D"/>
    <w:rsid w:val="00F44C62"/>
    <w:rsid w:val="00F45501"/>
    <w:rsid w:val="00F464F5"/>
    <w:rsid w:val="00F473F9"/>
    <w:rsid w:val="00F47978"/>
    <w:rsid w:val="00F50C51"/>
    <w:rsid w:val="00F5122D"/>
    <w:rsid w:val="00F514E0"/>
    <w:rsid w:val="00F5545B"/>
    <w:rsid w:val="00F55DC3"/>
    <w:rsid w:val="00F576B5"/>
    <w:rsid w:val="00F57BA3"/>
    <w:rsid w:val="00F60D3F"/>
    <w:rsid w:val="00F6493A"/>
    <w:rsid w:val="00F714B2"/>
    <w:rsid w:val="00F740BD"/>
    <w:rsid w:val="00F7439E"/>
    <w:rsid w:val="00F76418"/>
    <w:rsid w:val="00F83F69"/>
    <w:rsid w:val="00F874E2"/>
    <w:rsid w:val="00F9228A"/>
    <w:rsid w:val="00F92980"/>
    <w:rsid w:val="00F92B89"/>
    <w:rsid w:val="00F96C84"/>
    <w:rsid w:val="00F96F6D"/>
    <w:rsid w:val="00FA0BD1"/>
    <w:rsid w:val="00FA2A49"/>
    <w:rsid w:val="00FA3712"/>
    <w:rsid w:val="00FA5C93"/>
    <w:rsid w:val="00FA6983"/>
    <w:rsid w:val="00FB329C"/>
    <w:rsid w:val="00FB6C73"/>
    <w:rsid w:val="00FB718E"/>
    <w:rsid w:val="00FB78C9"/>
    <w:rsid w:val="00FB7E5D"/>
    <w:rsid w:val="00FC1684"/>
    <w:rsid w:val="00FC286E"/>
    <w:rsid w:val="00FC6BD3"/>
    <w:rsid w:val="00FC715E"/>
    <w:rsid w:val="00FC7CA3"/>
    <w:rsid w:val="00FC7DCE"/>
    <w:rsid w:val="00FD1AA8"/>
    <w:rsid w:val="00FD30F9"/>
    <w:rsid w:val="00FE1243"/>
    <w:rsid w:val="00FE44DC"/>
    <w:rsid w:val="00FE4CF2"/>
    <w:rsid w:val="00FE4D50"/>
    <w:rsid w:val="00FE5DFB"/>
    <w:rsid w:val="00FE5E4A"/>
    <w:rsid w:val="00FE67EA"/>
    <w:rsid w:val="00FE79DB"/>
    <w:rsid w:val="00FF445F"/>
    <w:rsid w:val="00FF4DAB"/>
    <w:rsid w:val="00FF6437"/>
    <w:rsid w:val="00FF7588"/>
    <w:rsid w:val="00FF7A9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F61454"/>
  <w15:docId w15:val="{8ECB5FE7-1664-456D-A3EA-DAB26F7B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 w:val="24"/>
      <w:lang w:val="en-US"/>
    </w:rPr>
  </w:style>
  <w:style w:type="paragraph" w:styleId="Heading1">
    <w:name w:val="heading 1"/>
    <w:basedOn w:val="Normal"/>
    <w:next w:val="Normal"/>
    <w:link w:val="Heading1Char"/>
    <w:qFormat/>
    <w:rsid w:val="00E023C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rsid w:val="00563FDD"/>
    <w:pPr>
      <w:shd w:val="clear" w:color="auto" w:fill="000080"/>
    </w:pPr>
    <w:rPr>
      <w:rFonts w:ascii="Tahoma" w:hAnsi="Tahoma" w:cs="Tahoma"/>
      <w:sz w:val="20"/>
    </w:rPr>
  </w:style>
  <w:style w:type="paragraph" w:styleId="BalloonText">
    <w:name w:val="Balloon Text"/>
    <w:basedOn w:val="Normal"/>
    <w:link w:val="BalloonTextChar"/>
    <w:qFormat/>
    <w:rsid w:val="00CC60C5"/>
    <w:rPr>
      <w:rFonts w:ascii="Tahoma" w:hAnsi="Tahoma" w:cs="Tahoma"/>
      <w:sz w:val="16"/>
      <w:szCs w:val="16"/>
    </w:rPr>
  </w:style>
  <w:style w:type="character" w:customStyle="1" w:styleId="FooterChar">
    <w:name w:val="Footer Char"/>
    <w:link w:val="Footer"/>
    <w:uiPriority w:val="99"/>
    <w:rsid w:val="006F5E0E"/>
    <w:rPr>
      <w:rFonts w:ascii="Arial" w:hAnsi="Arial"/>
      <w:sz w:val="24"/>
      <w:lang w:val="en-US"/>
    </w:rPr>
  </w:style>
  <w:style w:type="paragraph" w:styleId="BodyText">
    <w:name w:val="Body Text"/>
    <w:basedOn w:val="Normal"/>
    <w:link w:val="BodyTextChar"/>
    <w:rsid w:val="00964905"/>
    <w:pPr>
      <w:widowControl w:val="0"/>
      <w:tabs>
        <w:tab w:val="left" w:pos="144"/>
        <w:tab w:val="decimal" w:pos="576"/>
        <w:tab w:val="left" w:pos="720"/>
        <w:tab w:val="decimal" w:pos="1584"/>
        <w:tab w:val="left" w:pos="2160"/>
        <w:tab w:val="left" w:pos="3744"/>
        <w:tab w:val="left" w:pos="4176"/>
      </w:tabs>
      <w:jc w:val="both"/>
    </w:pPr>
    <w:rPr>
      <w:snapToGrid w:val="0"/>
      <w:lang w:val="el-GR"/>
    </w:rPr>
  </w:style>
  <w:style w:type="character" w:customStyle="1" w:styleId="BodyTextChar">
    <w:name w:val="Body Text Char"/>
    <w:link w:val="BodyText"/>
    <w:rsid w:val="00964905"/>
    <w:rPr>
      <w:rFonts w:ascii="Arial" w:hAnsi="Arial"/>
      <w:snapToGrid w:val="0"/>
      <w:sz w:val="24"/>
    </w:rPr>
  </w:style>
  <w:style w:type="paragraph" w:styleId="ListParagraph">
    <w:name w:val="List Paragraph"/>
    <w:basedOn w:val="Normal"/>
    <w:uiPriority w:val="34"/>
    <w:qFormat/>
    <w:rsid w:val="00B410A8"/>
    <w:pPr>
      <w:ind w:left="720"/>
    </w:pPr>
  </w:style>
  <w:style w:type="character" w:styleId="Hyperlink">
    <w:name w:val="Hyperlink"/>
    <w:uiPriority w:val="99"/>
    <w:unhideWhenUsed/>
    <w:rsid w:val="00BD7802"/>
    <w:rPr>
      <w:color w:val="0000FF"/>
      <w:u w:val="single"/>
    </w:rPr>
  </w:style>
  <w:style w:type="character" w:customStyle="1" w:styleId="UnresolvedMention1">
    <w:name w:val="Unresolved Mention1"/>
    <w:basedOn w:val="DefaultParagraphFont"/>
    <w:uiPriority w:val="99"/>
    <w:semiHidden/>
    <w:unhideWhenUsed/>
    <w:rsid w:val="00F44A2D"/>
    <w:rPr>
      <w:color w:val="605E5C"/>
      <w:shd w:val="clear" w:color="auto" w:fill="E1DFDD"/>
    </w:rPr>
  </w:style>
  <w:style w:type="character" w:customStyle="1" w:styleId="BalloonTextChar">
    <w:name w:val="Balloon Text Char"/>
    <w:basedOn w:val="DefaultParagraphFont"/>
    <w:link w:val="BalloonText"/>
    <w:qFormat/>
    <w:rsid w:val="008B5437"/>
    <w:rPr>
      <w:rFonts w:ascii="Tahoma" w:hAnsi="Tahoma" w:cs="Tahoma"/>
      <w:sz w:val="16"/>
      <w:szCs w:val="16"/>
      <w:lang w:val="en-US"/>
    </w:rPr>
  </w:style>
  <w:style w:type="character" w:styleId="CommentReference">
    <w:name w:val="annotation reference"/>
    <w:basedOn w:val="DefaultParagraphFont"/>
    <w:semiHidden/>
    <w:unhideWhenUsed/>
    <w:rsid w:val="00656FC8"/>
    <w:rPr>
      <w:sz w:val="16"/>
      <w:szCs w:val="16"/>
    </w:rPr>
  </w:style>
  <w:style w:type="paragraph" w:styleId="CommentText">
    <w:name w:val="annotation text"/>
    <w:basedOn w:val="Normal"/>
    <w:link w:val="CommentTextChar"/>
    <w:semiHidden/>
    <w:unhideWhenUsed/>
    <w:rsid w:val="00656FC8"/>
    <w:rPr>
      <w:sz w:val="20"/>
    </w:rPr>
  </w:style>
  <w:style w:type="character" w:customStyle="1" w:styleId="CommentTextChar">
    <w:name w:val="Comment Text Char"/>
    <w:basedOn w:val="DefaultParagraphFont"/>
    <w:link w:val="CommentText"/>
    <w:semiHidden/>
    <w:rsid w:val="00656FC8"/>
    <w:rPr>
      <w:rFonts w:ascii="Arial" w:hAnsi="Arial"/>
      <w:lang w:val="en-US"/>
    </w:rPr>
  </w:style>
  <w:style w:type="paragraph" w:styleId="CommentSubject">
    <w:name w:val="annotation subject"/>
    <w:basedOn w:val="CommentText"/>
    <w:next w:val="CommentText"/>
    <w:link w:val="CommentSubjectChar"/>
    <w:semiHidden/>
    <w:unhideWhenUsed/>
    <w:rsid w:val="00656FC8"/>
    <w:rPr>
      <w:b/>
      <w:bCs/>
    </w:rPr>
  </w:style>
  <w:style w:type="character" w:customStyle="1" w:styleId="CommentSubjectChar">
    <w:name w:val="Comment Subject Char"/>
    <w:basedOn w:val="CommentTextChar"/>
    <w:link w:val="CommentSubject"/>
    <w:semiHidden/>
    <w:rsid w:val="00656FC8"/>
    <w:rPr>
      <w:rFonts w:ascii="Arial" w:hAnsi="Arial"/>
      <w:b/>
      <w:bCs/>
      <w:lang w:val="en-US"/>
    </w:rPr>
  </w:style>
  <w:style w:type="character" w:styleId="UnresolvedMention">
    <w:name w:val="Unresolved Mention"/>
    <w:basedOn w:val="DefaultParagraphFont"/>
    <w:uiPriority w:val="99"/>
    <w:semiHidden/>
    <w:unhideWhenUsed/>
    <w:rsid w:val="00F068E7"/>
    <w:rPr>
      <w:color w:val="605E5C"/>
      <w:shd w:val="clear" w:color="auto" w:fill="E1DFDD"/>
    </w:rPr>
  </w:style>
  <w:style w:type="paragraph" w:customStyle="1" w:styleId="Default">
    <w:name w:val="Default"/>
    <w:rsid w:val="00BB7767"/>
    <w:pPr>
      <w:autoSpaceDE w:val="0"/>
      <w:autoSpaceDN w:val="0"/>
      <w:adjustRightInd w:val="0"/>
    </w:pPr>
    <w:rPr>
      <w:rFonts w:ascii="Times New Roman" w:hAnsi="Times New Roman"/>
      <w:color w:val="000000"/>
      <w:sz w:val="24"/>
      <w:szCs w:val="24"/>
    </w:rPr>
  </w:style>
  <w:style w:type="paragraph" w:styleId="NormalWeb">
    <w:name w:val="Normal (Web)"/>
    <w:basedOn w:val="Normal"/>
    <w:uiPriority w:val="99"/>
    <w:semiHidden/>
    <w:unhideWhenUsed/>
    <w:rsid w:val="00A17E4C"/>
    <w:pPr>
      <w:spacing w:before="100" w:beforeAutospacing="1" w:after="100" w:afterAutospacing="1"/>
    </w:pPr>
    <w:rPr>
      <w:rFonts w:ascii="Times New Roman" w:hAnsi="Times New Roman"/>
      <w:szCs w:val="24"/>
      <w:lang w:val="el-GR" w:eastAsia="zh-CN"/>
    </w:rPr>
  </w:style>
  <w:style w:type="character" w:styleId="Strong">
    <w:name w:val="Strong"/>
    <w:basedOn w:val="DefaultParagraphFont"/>
    <w:uiPriority w:val="22"/>
    <w:qFormat/>
    <w:rsid w:val="00A17E4C"/>
    <w:rPr>
      <w:b/>
      <w:bCs/>
    </w:rPr>
  </w:style>
  <w:style w:type="paragraph" w:customStyle="1" w:styleId="Style1">
    <w:name w:val="Style1"/>
    <w:basedOn w:val="Heading1"/>
    <w:link w:val="Style1Char"/>
    <w:qFormat/>
    <w:rsid w:val="00E023CF"/>
    <w:pPr>
      <w:keepNext w:val="0"/>
      <w:keepLines w:val="0"/>
      <w:widowControl w:val="0"/>
      <w:numPr>
        <w:numId w:val="11"/>
      </w:numPr>
      <w:autoSpaceDE w:val="0"/>
      <w:autoSpaceDN w:val="0"/>
      <w:spacing w:before="90" w:line="276" w:lineRule="auto"/>
      <w:jc w:val="both"/>
    </w:pPr>
    <w:rPr>
      <w:rFonts w:ascii="Calibri" w:eastAsia="Times New Roman" w:hAnsi="Calibri" w:cs="Calibri"/>
      <w:b/>
      <w:bCs/>
      <w:color w:val="auto"/>
      <w:spacing w:val="-2"/>
      <w:sz w:val="24"/>
      <w:szCs w:val="24"/>
      <w:lang w:val="el-GR" w:eastAsia="zh-CN"/>
    </w:rPr>
  </w:style>
  <w:style w:type="character" w:customStyle="1" w:styleId="Style1Char">
    <w:name w:val="Style1 Char"/>
    <w:link w:val="Style1"/>
    <w:rsid w:val="00E023CF"/>
    <w:rPr>
      <w:rFonts w:ascii="Calibri" w:hAnsi="Calibri" w:cs="Calibri"/>
      <w:b/>
      <w:bCs/>
      <w:spacing w:val="-2"/>
      <w:sz w:val="24"/>
      <w:szCs w:val="24"/>
      <w:lang w:eastAsia="zh-CN"/>
    </w:rPr>
  </w:style>
  <w:style w:type="character" w:customStyle="1" w:styleId="Heading1Char">
    <w:name w:val="Heading 1 Char"/>
    <w:basedOn w:val="DefaultParagraphFont"/>
    <w:link w:val="Heading1"/>
    <w:rsid w:val="00E023CF"/>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064">
      <w:bodyDiv w:val="1"/>
      <w:marLeft w:val="0"/>
      <w:marRight w:val="0"/>
      <w:marTop w:val="0"/>
      <w:marBottom w:val="0"/>
      <w:divBdr>
        <w:top w:val="none" w:sz="0" w:space="0" w:color="auto"/>
        <w:left w:val="none" w:sz="0" w:space="0" w:color="auto"/>
        <w:bottom w:val="none" w:sz="0" w:space="0" w:color="auto"/>
        <w:right w:val="none" w:sz="0" w:space="0" w:color="auto"/>
      </w:divBdr>
    </w:div>
    <w:div w:id="405885639">
      <w:bodyDiv w:val="1"/>
      <w:marLeft w:val="0"/>
      <w:marRight w:val="0"/>
      <w:marTop w:val="0"/>
      <w:marBottom w:val="0"/>
      <w:divBdr>
        <w:top w:val="none" w:sz="0" w:space="0" w:color="auto"/>
        <w:left w:val="none" w:sz="0" w:space="0" w:color="auto"/>
        <w:bottom w:val="none" w:sz="0" w:space="0" w:color="auto"/>
        <w:right w:val="none" w:sz="0" w:space="0" w:color="auto"/>
      </w:divBdr>
    </w:div>
    <w:div w:id="444277301">
      <w:bodyDiv w:val="1"/>
      <w:marLeft w:val="0"/>
      <w:marRight w:val="0"/>
      <w:marTop w:val="0"/>
      <w:marBottom w:val="0"/>
      <w:divBdr>
        <w:top w:val="none" w:sz="0" w:space="0" w:color="auto"/>
        <w:left w:val="none" w:sz="0" w:space="0" w:color="auto"/>
        <w:bottom w:val="none" w:sz="0" w:space="0" w:color="auto"/>
        <w:right w:val="none" w:sz="0" w:space="0" w:color="auto"/>
      </w:divBdr>
    </w:div>
    <w:div w:id="546449053">
      <w:bodyDiv w:val="1"/>
      <w:marLeft w:val="0"/>
      <w:marRight w:val="0"/>
      <w:marTop w:val="0"/>
      <w:marBottom w:val="0"/>
      <w:divBdr>
        <w:top w:val="none" w:sz="0" w:space="0" w:color="auto"/>
        <w:left w:val="none" w:sz="0" w:space="0" w:color="auto"/>
        <w:bottom w:val="none" w:sz="0" w:space="0" w:color="auto"/>
        <w:right w:val="none" w:sz="0" w:space="0" w:color="auto"/>
      </w:divBdr>
    </w:div>
    <w:div w:id="727849294">
      <w:bodyDiv w:val="1"/>
      <w:marLeft w:val="0"/>
      <w:marRight w:val="0"/>
      <w:marTop w:val="0"/>
      <w:marBottom w:val="0"/>
      <w:divBdr>
        <w:top w:val="none" w:sz="0" w:space="0" w:color="auto"/>
        <w:left w:val="none" w:sz="0" w:space="0" w:color="auto"/>
        <w:bottom w:val="none" w:sz="0" w:space="0" w:color="auto"/>
        <w:right w:val="none" w:sz="0" w:space="0" w:color="auto"/>
      </w:divBdr>
      <w:divsChild>
        <w:div w:id="1100835495">
          <w:marLeft w:val="0"/>
          <w:marRight w:val="0"/>
          <w:marTop w:val="0"/>
          <w:marBottom w:val="0"/>
          <w:divBdr>
            <w:top w:val="none" w:sz="0" w:space="0" w:color="auto"/>
            <w:left w:val="none" w:sz="0" w:space="0" w:color="auto"/>
            <w:bottom w:val="none" w:sz="0" w:space="0" w:color="auto"/>
            <w:right w:val="none" w:sz="0" w:space="0" w:color="auto"/>
          </w:divBdr>
          <w:divsChild>
            <w:div w:id="532231116">
              <w:marLeft w:val="0"/>
              <w:marRight w:val="0"/>
              <w:marTop w:val="0"/>
              <w:marBottom w:val="0"/>
              <w:divBdr>
                <w:top w:val="none" w:sz="0" w:space="0" w:color="auto"/>
                <w:left w:val="none" w:sz="0" w:space="0" w:color="auto"/>
                <w:bottom w:val="none" w:sz="0" w:space="0" w:color="auto"/>
                <w:right w:val="none" w:sz="0" w:space="0" w:color="auto"/>
              </w:divBdr>
              <w:divsChild>
                <w:div w:id="1543517892">
                  <w:marLeft w:val="0"/>
                  <w:marRight w:val="0"/>
                  <w:marTop w:val="0"/>
                  <w:marBottom w:val="0"/>
                  <w:divBdr>
                    <w:top w:val="none" w:sz="0" w:space="0" w:color="auto"/>
                    <w:left w:val="none" w:sz="0" w:space="0" w:color="auto"/>
                    <w:bottom w:val="none" w:sz="0" w:space="0" w:color="auto"/>
                    <w:right w:val="none" w:sz="0" w:space="0" w:color="auto"/>
                  </w:divBdr>
                  <w:divsChild>
                    <w:div w:id="998732730">
                      <w:marLeft w:val="0"/>
                      <w:marRight w:val="0"/>
                      <w:marTop w:val="0"/>
                      <w:marBottom w:val="0"/>
                      <w:divBdr>
                        <w:top w:val="none" w:sz="0" w:space="0" w:color="auto"/>
                        <w:left w:val="none" w:sz="0" w:space="0" w:color="auto"/>
                        <w:bottom w:val="none" w:sz="0" w:space="0" w:color="auto"/>
                        <w:right w:val="none" w:sz="0" w:space="0" w:color="auto"/>
                      </w:divBdr>
                      <w:divsChild>
                        <w:div w:id="1418016249">
                          <w:marLeft w:val="0"/>
                          <w:marRight w:val="0"/>
                          <w:marTop w:val="0"/>
                          <w:marBottom w:val="0"/>
                          <w:divBdr>
                            <w:top w:val="none" w:sz="0" w:space="0" w:color="auto"/>
                            <w:left w:val="none" w:sz="0" w:space="0" w:color="auto"/>
                            <w:bottom w:val="none" w:sz="0" w:space="0" w:color="auto"/>
                            <w:right w:val="none" w:sz="0" w:space="0" w:color="auto"/>
                          </w:divBdr>
                          <w:divsChild>
                            <w:div w:id="70983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2806149">
      <w:bodyDiv w:val="1"/>
      <w:marLeft w:val="0"/>
      <w:marRight w:val="0"/>
      <w:marTop w:val="0"/>
      <w:marBottom w:val="0"/>
      <w:divBdr>
        <w:top w:val="none" w:sz="0" w:space="0" w:color="auto"/>
        <w:left w:val="none" w:sz="0" w:space="0" w:color="auto"/>
        <w:bottom w:val="none" w:sz="0" w:space="0" w:color="auto"/>
        <w:right w:val="none" w:sz="0" w:space="0" w:color="auto"/>
      </w:divBdr>
    </w:div>
    <w:div w:id="1452433870">
      <w:bodyDiv w:val="1"/>
      <w:marLeft w:val="0"/>
      <w:marRight w:val="0"/>
      <w:marTop w:val="0"/>
      <w:marBottom w:val="0"/>
      <w:divBdr>
        <w:top w:val="none" w:sz="0" w:space="0" w:color="auto"/>
        <w:left w:val="none" w:sz="0" w:space="0" w:color="auto"/>
        <w:bottom w:val="none" w:sz="0" w:space="0" w:color="auto"/>
        <w:right w:val="none" w:sz="0" w:space="0" w:color="auto"/>
      </w:divBdr>
    </w:div>
    <w:div w:id="1560046476">
      <w:bodyDiv w:val="1"/>
      <w:marLeft w:val="0"/>
      <w:marRight w:val="0"/>
      <w:marTop w:val="0"/>
      <w:marBottom w:val="0"/>
      <w:divBdr>
        <w:top w:val="none" w:sz="0" w:space="0" w:color="auto"/>
        <w:left w:val="none" w:sz="0" w:space="0" w:color="auto"/>
        <w:bottom w:val="none" w:sz="0" w:space="0" w:color="auto"/>
        <w:right w:val="none" w:sz="0" w:space="0" w:color="auto"/>
      </w:divBdr>
      <w:divsChild>
        <w:div w:id="1774856407">
          <w:marLeft w:val="0"/>
          <w:marRight w:val="0"/>
          <w:marTop w:val="0"/>
          <w:marBottom w:val="0"/>
          <w:divBdr>
            <w:top w:val="none" w:sz="0" w:space="0" w:color="auto"/>
            <w:left w:val="none" w:sz="0" w:space="0" w:color="auto"/>
            <w:bottom w:val="none" w:sz="0" w:space="0" w:color="auto"/>
            <w:right w:val="none" w:sz="0" w:space="0" w:color="auto"/>
          </w:divBdr>
          <w:divsChild>
            <w:div w:id="1501114838">
              <w:marLeft w:val="0"/>
              <w:marRight w:val="0"/>
              <w:marTop w:val="0"/>
              <w:marBottom w:val="0"/>
              <w:divBdr>
                <w:top w:val="none" w:sz="0" w:space="0" w:color="auto"/>
                <w:left w:val="none" w:sz="0" w:space="0" w:color="auto"/>
                <w:bottom w:val="none" w:sz="0" w:space="0" w:color="auto"/>
                <w:right w:val="none" w:sz="0" w:space="0" w:color="auto"/>
              </w:divBdr>
              <w:divsChild>
                <w:div w:id="351689126">
                  <w:marLeft w:val="0"/>
                  <w:marRight w:val="0"/>
                  <w:marTop w:val="0"/>
                  <w:marBottom w:val="0"/>
                  <w:divBdr>
                    <w:top w:val="none" w:sz="0" w:space="0" w:color="auto"/>
                    <w:left w:val="none" w:sz="0" w:space="0" w:color="auto"/>
                    <w:bottom w:val="none" w:sz="0" w:space="0" w:color="auto"/>
                    <w:right w:val="none" w:sz="0" w:space="0" w:color="auto"/>
                  </w:divBdr>
                  <w:divsChild>
                    <w:div w:id="211425205">
                      <w:marLeft w:val="0"/>
                      <w:marRight w:val="0"/>
                      <w:marTop w:val="0"/>
                      <w:marBottom w:val="0"/>
                      <w:divBdr>
                        <w:top w:val="none" w:sz="0" w:space="0" w:color="auto"/>
                        <w:left w:val="none" w:sz="0" w:space="0" w:color="auto"/>
                        <w:bottom w:val="none" w:sz="0" w:space="0" w:color="auto"/>
                        <w:right w:val="none" w:sz="0" w:space="0" w:color="auto"/>
                      </w:divBdr>
                      <w:divsChild>
                        <w:div w:id="81804116">
                          <w:marLeft w:val="0"/>
                          <w:marRight w:val="0"/>
                          <w:marTop w:val="0"/>
                          <w:marBottom w:val="0"/>
                          <w:divBdr>
                            <w:top w:val="none" w:sz="0" w:space="0" w:color="auto"/>
                            <w:left w:val="none" w:sz="0" w:space="0" w:color="auto"/>
                            <w:bottom w:val="none" w:sz="0" w:space="0" w:color="auto"/>
                            <w:right w:val="none" w:sz="0" w:space="0" w:color="auto"/>
                          </w:divBdr>
                          <w:divsChild>
                            <w:div w:id="51211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9480233">
      <w:bodyDiv w:val="1"/>
      <w:marLeft w:val="0"/>
      <w:marRight w:val="0"/>
      <w:marTop w:val="0"/>
      <w:marBottom w:val="0"/>
      <w:divBdr>
        <w:top w:val="none" w:sz="0" w:space="0" w:color="auto"/>
        <w:left w:val="none" w:sz="0" w:space="0" w:color="auto"/>
        <w:bottom w:val="none" w:sz="0" w:space="0" w:color="auto"/>
        <w:right w:val="none" w:sz="0" w:space="0" w:color="auto"/>
      </w:divBdr>
    </w:div>
    <w:div w:id="213910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andrailrepair@olp.gr"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4ECAB-FF55-4EB1-8360-1893CB16B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861</Words>
  <Characters>5200</Characters>
  <Application>Microsoft Office Word</Application>
  <DocSecurity>0</DocSecurity>
  <Lines>43</Lines>
  <Paragraphs>12</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ΟΡΓΑΝΙΣΜΟΣ ΛΙΜΕΝΟΣ ΠΕΙΡΑΙΩΣ</vt:lpstr>
      <vt:lpstr>ΟΡΓΑΝΙΣΜΟΣ ΛΙΜΕΝΟΣ ΠΕΙΡΑΙΩΣ</vt:lpstr>
    </vt:vector>
  </TitlesOfParts>
  <Company>OLP</Company>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ΟΡΓΑΝΙΣΜΟΣ ΛΙΜΕΝΟΣ ΠΕΙΡΑΙΩΣ</dc:title>
  <dc:creator>OLP</dc:creator>
  <cp:lastModifiedBy>P.P.A. S.A. / Paikos Vrachnos</cp:lastModifiedBy>
  <cp:revision>6</cp:revision>
  <cp:lastPrinted>2025-06-06T05:13:00Z</cp:lastPrinted>
  <dcterms:created xsi:type="dcterms:W3CDTF">2025-10-10T08:09:00Z</dcterms:created>
  <dcterms:modified xsi:type="dcterms:W3CDTF">2025-10-10T08:28:00Z</dcterms:modified>
</cp:coreProperties>
</file>